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EE" w:rsidRPr="004A6D6F" w:rsidRDefault="006302EE" w:rsidP="004A6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A6D6F">
        <w:rPr>
          <w:rFonts w:ascii="Times New Roman" w:hAnsi="Times New Roman" w:cs="Times New Roman"/>
          <w:b/>
          <w:sz w:val="24"/>
        </w:rPr>
        <w:t>Сведения о наличии объектов для проведения практических занятий</w:t>
      </w:r>
      <w:bookmarkEnd w:id="0"/>
    </w:p>
    <w:p w:rsidR="004A6D6F" w:rsidRDefault="004A6D6F" w:rsidP="004A6D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6D6F">
        <w:rPr>
          <w:rFonts w:ascii="Times New Roman" w:hAnsi="Times New Roman" w:cs="Times New Roman"/>
          <w:sz w:val="24"/>
        </w:rPr>
        <w:t>Для полноценного осуществления обр</w:t>
      </w:r>
      <w:r w:rsidRPr="004A6D6F">
        <w:rPr>
          <w:rFonts w:ascii="Times New Roman" w:hAnsi="Times New Roman" w:cs="Times New Roman"/>
          <w:sz w:val="24"/>
        </w:rPr>
        <w:t xml:space="preserve">азовательной деятельности в ДОУ </w:t>
      </w:r>
      <w:r w:rsidRPr="004A6D6F">
        <w:rPr>
          <w:rFonts w:ascii="Times New Roman" w:hAnsi="Times New Roman" w:cs="Times New Roman"/>
          <w:sz w:val="24"/>
        </w:rPr>
        <w:t>функционируют объекты для п</w:t>
      </w:r>
      <w:r w:rsidRPr="004A6D6F">
        <w:rPr>
          <w:rFonts w:ascii="Times New Roman" w:hAnsi="Times New Roman" w:cs="Times New Roman"/>
          <w:sz w:val="24"/>
        </w:rPr>
        <w:t xml:space="preserve">роведения практических занятий. </w:t>
      </w:r>
      <w:r w:rsidRPr="004A6D6F">
        <w:rPr>
          <w:rFonts w:ascii="Times New Roman" w:hAnsi="Times New Roman" w:cs="Times New Roman"/>
          <w:sz w:val="24"/>
        </w:rPr>
        <w:t>Все объекты для проведения практичес</w:t>
      </w:r>
      <w:r w:rsidRPr="004A6D6F">
        <w:rPr>
          <w:rFonts w:ascii="Times New Roman" w:hAnsi="Times New Roman" w:cs="Times New Roman"/>
          <w:sz w:val="24"/>
        </w:rPr>
        <w:t xml:space="preserve">ких занятий с воспитанниками, а </w:t>
      </w:r>
      <w:r w:rsidRPr="004A6D6F">
        <w:rPr>
          <w:rFonts w:ascii="Times New Roman" w:hAnsi="Times New Roman" w:cs="Times New Roman"/>
          <w:sz w:val="24"/>
        </w:rPr>
        <w:t>также обеспечения разнообразной двигат</w:t>
      </w:r>
      <w:r w:rsidRPr="004A6D6F">
        <w:rPr>
          <w:rFonts w:ascii="Times New Roman" w:hAnsi="Times New Roman" w:cs="Times New Roman"/>
          <w:sz w:val="24"/>
        </w:rPr>
        <w:t xml:space="preserve">ельной активности и музыкальной </w:t>
      </w:r>
      <w:r w:rsidRPr="004A6D6F">
        <w:rPr>
          <w:rFonts w:ascii="Times New Roman" w:hAnsi="Times New Roman" w:cs="Times New Roman"/>
          <w:sz w:val="24"/>
        </w:rPr>
        <w:t>деятельности детей обеспечены необходи</w:t>
      </w:r>
      <w:r w:rsidRPr="004A6D6F">
        <w:rPr>
          <w:rFonts w:ascii="Times New Roman" w:hAnsi="Times New Roman" w:cs="Times New Roman"/>
          <w:sz w:val="24"/>
        </w:rPr>
        <w:t xml:space="preserve">мым оборудованием и инвентарем, </w:t>
      </w:r>
      <w:r w:rsidRPr="004A6D6F">
        <w:rPr>
          <w:rFonts w:ascii="Times New Roman" w:hAnsi="Times New Roman" w:cs="Times New Roman"/>
          <w:sz w:val="24"/>
        </w:rPr>
        <w:t>естественной и искусственной освещенност</w:t>
      </w:r>
      <w:r w:rsidRPr="004A6D6F">
        <w:rPr>
          <w:rFonts w:ascii="Times New Roman" w:hAnsi="Times New Roman" w:cs="Times New Roman"/>
          <w:sz w:val="24"/>
        </w:rPr>
        <w:t xml:space="preserve">ью, воздушно-тепловым режимом в </w:t>
      </w:r>
      <w:r w:rsidRPr="004A6D6F">
        <w:rPr>
          <w:rFonts w:ascii="Times New Roman" w:hAnsi="Times New Roman" w:cs="Times New Roman"/>
          <w:sz w:val="24"/>
        </w:rPr>
        <w:t>соответствии с требова</w:t>
      </w:r>
      <w:r w:rsidRPr="004A6D6F">
        <w:rPr>
          <w:rFonts w:ascii="Times New Roman" w:hAnsi="Times New Roman" w:cs="Times New Roman"/>
          <w:sz w:val="24"/>
        </w:rPr>
        <w:t xml:space="preserve">ниями санитарных правил и норм. </w:t>
      </w:r>
      <w:r w:rsidRPr="004A6D6F">
        <w:rPr>
          <w:rFonts w:ascii="Times New Roman" w:hAnsi="Times New Roman" w:cs="Times New Roman"/>
          <w:sz w:val="24"/>
        </w:rPr>
        <w:t>Для полноценного осуществления обр</w:t>
      </w:r>
      <w:r w:rsidRPr="004A6D6F">
        <w:rPr>
          <w:rFonts w:ascii="Times New Roman" w:hAnsi="Times New Roman" w:cs="Times New Roman"/>
          <w:sz w:val="24"/>
        </w:rPr>
        <w:t xml:space="preserve">азовательной деятельности в ДОУ </w:t>
      </w:r>
      <w:r w:rsidRPr="004A6D6F">
        <w:rPr>
          <w:rFonts w:ascii="Times New Roman" w:hAnsi="Times New Roman" w:cs="Times New Roman"/>
          <w:sz w:val="24"/>
        </w:rPr>
        <w:t>групповые помещения, музыкальный и ф</w:t>
      </w:r>
      <w:r w:rsidRPr="004A6D6F">
        <w:rPr>
          <w:rFonts w:ascii="Times New Roman" w:hAnsi="Times New Roman" w:cs="Times New Roman"/>
          <w:sz w:val="24"/>
        </w:rPr>
        <w:t xml:space="preserve">изкультурный залы оснащены всем </w:t>
      </w:r>
      <w:r w:rsidRPr="004A6D6F">
        <w:rPr>
          <w:rFonts w:ascii="Times New Roman" w:hAnsi="Times New Roman" w:cs="Times New Roman"/>
          <w:sz w:val="24"/>
        </w:rPr>
        <w:t>необходимым оборудованием и инвентаре</w:t>
      </w:r>
      <w:r w:rsidRPr="004A6D6F">
        <w:rPr>
          <w:rFonts w:ascii="Times New Roman" w:hAnsi="Times New Roman" w:cs="Times New Roman"/>
          <w:sz w:val="24"/>
        </w:rPr>
        <w:t xml:space="preserve">м в соответствии с требованиями </w:t>
      </w:r>
      <w:r w:rsidRPr="004A6D6F">
        <w:rPr>
          <w:rFonts w:ascii="Times New Roman" w:hAnsi="Times New Roman" w:cs="Times New Roman"/>
          <w:sz w:val="24"/>
        </w:rPr>
        <w:t>санитарных правил для освоения основной общеобразовательной пр</w:t>
      </w:r>
      <w:r w:rsidRPr="004A6D6F">
        <w:rPr>
          <w:rFonts w:ascii="Times New Roman" w:hAnsi="Times New Roman" w:cs="Times New Roman"/>
          <w:sz w:val="24"/>
        </w:rPr>
        <w:t xml:space="preserve">ограммы </w:t>
      </w:r>
      <w:r w:rsidRPr="004A6D6F">
        <w:rPr>
          <w:rFonts w:ascii="Times New Roman" w:hAnsi="Times New Roman" w:cs="Times New Roman"/>
          <w:sz w:val="24"/>
        </w:rPr>
        <w:t>дошкольного образования и дополнительных</w:t>
      </w:r>
      <w:r w:rsidRPr="004A6D6F">
        <w:rPr>
          <w:rFonts w:ascii="Times New Roman" w:hAnsi="Times New Roman" w:cs="Times New Roman"/>
          <w:sz w:val="24"/>
        </w:rPr>
        <w:t xml:space="preserve"> образовательных программ МБДОУ </w:t>
      </w:r>
      <w:r w:rsidRPr="004A6D6F">
        <w:rPr>
          <w:rFonts w:ascii="Times New Roman" w:hAnsi="Times New Roman" w:cs="Times New Roman"/>
          <w:sz w:val="24"/>
        </w:rPr>
        <w:t xml:space="preserve">«Детский сад № </w:t>
      </w:r>
      <w:r w:rsidRPr="004A6D6F">
        <w:rPr>
          <w:rFonts w:ascii="Times New Roman" w:hAnsi="Times New Roman" w:cs="Times New Roman"/>
          <w:sz w:val="24"/>
        </w:rPr>
        <w:t xml:space="preserve">195». </w:t>
      </w:r>
      <w:r w:rsidRPr="004A6D6F">
        <w:rPr>
          <w:rFonts w:ascii="Times New Roman" w:hAnsi="Times New Roman" w:cs="Times New Roman"/>
          <w:sz w:val="24"/>
        </w:rPr>
        <w:t xml:space="preserve">В группах детского сада организованы </w:t>
      </w:r>
      <w:r w:rsidRPr="004A6D6F">
        <w:rPr>
          <w:rFonts w:ascii="Times New Roman" w:hAnsi="Times New Roman" w:cs="Times New Roman"/>
          <w:sz w:val="24"/>
        </w:rPr>
        <w:t xml:space="preserve">центры для различных </w:t>
      </w:r>
      <w:r w:rsidRPr="004A6D6F">
        <w:rPr>
          <w:rFonts w:ascii="Times New Roman" w:hAnsi="Times New Roman" w:cs="Times New Roman"/>
          <w:sz w:val="24"/>
        </w:rPr>
        <w:t>видов коллективной и индиви</w:t>
      </w:r>
      <w:r w:rsidRPr="004A6D6F">
        <w:rPr>
          <w:rFonts w:ascii="Times New Roman" w:hAnsi="Times New Roman" w:cs="Times New Roman"/>
          <w:sz w:val="24"/>
        </w:rPr>
        <w:t xml:space="preserve">дуальной деятельности детей. </w:t>
      </w:r>
      <w:r w:rsidRPr="004A6D6F">
        <w:rPr>
          <w:rFonts w:ascii="Times New Roman" w:hAnsi="Times New Roman" w:cs="Times New Roman"/>
          <w:sz w:val="24"/>
        </w:rPr>
        <w:t>Группы оснащены необходимым совр</w:t>
      </w:r>
      <w:r w:rsidRPr="004A6D6F">
        <w:rPr>
          <w:rFonts w:ascii="Times New Roman" w:hAnsi="Times New Roman" w:cs="Times New Roman"/>
          <w:sz w:val="24"/>
        </w:rPr>
        <w:t xml:space="preserve">еменным и разнообразным игровым </w:t>
      </w:r>
      <w:r w:rsidRPr="004A6D6F">
        <w:rPr>
          <w:rFonts w:ascii="Times New Roman" w:hAnsi="Times New Roman" w:cs="Times New Roman"/>
          <w:sz w:val="24"/>
        </w:rPr>
        <w:t>оборудованием, дидактическим</w:t>
      </w:r>
      <w:r w:rsidRPr="004A6D6F">
        <w:rPr>
          <w:rFonts w:ascii="Times New Roman" w:hAnsi="Times New Roman" w:cs="Times New Roman"/>
          <w:sz w:val="24"/>
        </w:rPr>
        <w:t xml:space="preserve"> и демонстрационным материалом, </w:t>
      </w:r>
      <w:r w:rsidRPr="004A6D6F">
        <w:rPr>
          <w:rFonts w:ascii="Times New Roman" w:hAnsi="Times New Roman" w:cs="Times New Roman"/>
          <w:sz w:val="24"/>
        </w:rPr>
        <w:t>аудиовизуальными средствами.</w:t>
      </w:r>
    </w:p>
    <w:p w:rsidR="004A6D6F" w:rsidRPr="004A6D6F" w:rsidRDefault="00C81E3E" w:rsidP="00C81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81E3E">
        <w:rPr>
          <w:rFonts w:ascii="Times New Roman" w:hAnsi="Times New Roman" w:cs="Times New Roman"/>
          <w:b/>
          <w:sz w:val="24"/>
        </w:rPr>
        <w:t>Компоненты предметно-пространственной развивающей среды</w:t>
      </w:r>
      <w:r w:rsidRPr="00C81E3E">
        <w:rPr>
          <w:rFonts w:ascii="Times New Roman" w:hAnsi="Times New Roman" w:cs="Times New Roman"/>
          <w:b/>
          <w:sz w:val="24"/>
        </w:rPr>
        <w:tab/>
        <w:t>по образовательным областям</w:t>
      </w:r>
    </w:p>
    <w:p w:rsidR="004A6D6F" w:rsidRPr="004A6D6F" w:rsidRDefault="004A6D6F" w:rsidP="00C81E3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C81E3E" w:rsidTr="00C81E3E">
        <w:tc>
          <w:tcPr>
            <w:tcW w:w="2040" w:type="dxa"/>
          </w:tcPr>
          <w:p w:rsidR="004A6D6F" w:rsidRPr="004A6D6F" w:rsidRDefault="004A6D6F" w:rsidP="004A6D6F">
            <w:pPr>
              <w:widowControl w:val="0"/>
              <w:spacing w:before="5" w:line="239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</w:pP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Ху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д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ж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</w:rPr>
              <w:t>е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с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нно-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э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</w:rPr>
              <w:t>с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ти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ческ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о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ити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</w:p>
        </w:tc>
        <w:tc>
          <w:tcPr>
            <w:tcW w:w="2040" w:type="dxa"/>
          </w:tcPr>
          <w:p w:rsidR="004A6D6F" w:rsidRPr="004A6D6F" w:rsidRDefault="004A6D6F" w:rsidP="004A6D6F">
            <w:pPr>
              <w:widowControl w:val="0"/>
              <w:spacing w:before="5" w:line="239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</w:pP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П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озн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льно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ити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</w:p>
        </w:tc>
        <w:tc>
          <w:tcPr>
            <w:tcW w:w="2040" w:type="dxa"/>
          </w:tcPr>
          <w:p w:rsidR="004A6D6F" w:rsidRPr="004A6D6F" w:rsidRDefault="004A6D6F" w:rsidP="004A6D6F">
            <w:pPr>
              <w:widowControl w:val="0"/>
              <w:spacing w:before="5" w:line="239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</w:pP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С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оци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льно-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к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м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</w:rPr>
              <w:t>м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ни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ка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ти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но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ити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</w:p>
        </w:tc>
        <w:tc>
          <w:tcPr>
            <w:tcW w:w="2040" w:type="dxa"/>
          </w:tcPr>
          <w:p w:rsidR="004A6D6F" w:rsidRPr="004A6D6F" w:rsidRDefault="004A6D6F" w:rsidP="004A6D6F">
            <w:pPr>
              <w:widowControl w:val="0"/>
              <w:spacing w:before="5" w:line="239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</w:pP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Физи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</w:rPr>
              <w:t>ч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еск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ити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</w:p>
        </w:tc>
        <w:tc>
          <w:tcPr>
            <w:tcW w:w="2041" w:type="dxa"/>
          </w:tcPr>
          <w:p w:rsidR="004A6D6F" w:rsidRPr="004A6D6F" w:rsidRDefault="004A6D6F" w:rsidP="004A6D6F">
            <w:pPr>
              <w:widowControl w:val="0"/>
              <w:spacing w:before="5" w:line="239" w:lineRule="auto"/>
              <w:ind w:right="3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</w:pP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ече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</w:rPr>
              <w:t>ити</w:t>
            </w: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</w:p>
        </w:tc>
      </w:tr>
      <w:tr w:rsidR="00C81E3E" w:rsidTr="00C81E3E">
        <w:tc>
          <w:tcPr>
            <w:tcW w:w="2040" w:type="dxa"/>
          </w:tcPr>
          <w:p w:rsidR="004A6D6F" w:rsidRPr="00984E15" w:rsidRDefault="004A6D6F" w:rsidP="004A6D6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84E1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Pr="00984E15">
              <w:rPr>
                <w:rFonts w:ascii="Times New Roman" w:eastAsia="Times New Roman" w:hAnsi="Times New Roman" w:cs="Times New Roman"/>
                <w:color w:val="000000"/>
              </w:rPr>
              <w:t>7л</w:t>
            </w:r>
            <w:r w:rsidRPr="00984E1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984E1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040" w:type="dxa"/>
          </w:tcPr>
          <w:p w:rsidR="004A6D6F" w:rsidRPr="00984E15" w:rsidRDefault="004A6D6F" w:rsidP="004A6D6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84E1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Pr="00984E15">
              <w:rPr>
                <w:rFonts w:ascii="Times New Roman" w:eastAsia="Times New Roman" w:hAnsi="Times New Roman" w:cs="Times New Roman"/>
                <w:color w:val="000000"/>
              </w:rPr>
              <w:t>7 л</w:t>
            </w:r>
            <w:r w:rsidRPr="00984E1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984E1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040" w:type="dxa"/>
          </w:tcPr>
          <w:p w:rsidR="004A6D6F" w:rsidRPr="00984E15" w:rsidRDefault="004A6D6F" w:rsidP="004A6D6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98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84E1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Pr="00984E15">
              <w:rPr>
                <w:rFonts w:ascii="Times New Roman" w:eastAsia="Times New Roman" w:hAnsi="Times New Roman" w:cs="Times New Roman"/>
                <w:color w:val="000000"/>
              </w:rPr>
              <w:t>7 л</w:t>
            </w:r>
            <w:r w:rsidRPr="00984E1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984E1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</w:p>
        </w:tc>
        <w:tc>
          <w:tcPr>
            <w:tcW w:w="2040" w:type="dxa"/>
          </w:tcPr>
          <w:p w:rsidR="004A6D6F" w:rsidRPr="00984E15" w:rsidRDefault="004A6D6F" w:rsidP="004A6D6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84E1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Pr="00984E15">
              <w:rPr>
                <w:rFonts w:ascii="Times New Roman" w:eastAsia="Times New Roman" w:hAnsi="Times New Roman" w:cs="Times New Roman"/>
                <w:color w:val="000000"/>
              </w:rPr>
              <w:t>7 л</w:t>
            </w:r>
            <w:r w:rsidRPr="00984E1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984E1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041" w:type="dxa"/>
          </w:tcPr>
          <w:p w:rsidR="004A6D6F" w:rsidRPr="00984E15" w:rsidRDefault="004A6D6F" w:rsidP="004A6D6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E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84E1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Pr="00984E15">
              <w:rPr>
                <w:rFonts w:ascii="Times New Roman" w:eastAsia="Times New Roman" w:hAnsi="Times New Roman" w:cs="Times New Roman"/>
                <w:color w:val="000000"/>
              </w:rPr>
              <w:t>7л</w:t>
            </w:r>
            <w:r w:rsidRPr="00984E1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984E1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C81E3E" w:rsidTr="00C81E3E">
        <w:tc>
          <w:tcPr>
            <w:tcW w:w="2040" w:type="dxa"/>
          </w:tcPr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музыки и театра</w:t>
            </w:r>
          </w:p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детского творчества</w:t>
            </w:r>
          </w:p>
          <w:p w:rsidR="004A6D6F" w:rsidRPr="00984E15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конструирования Центр познавательного развития «Лесенка успеха»</w:t>
            </w:r>
          </w:p>
        </w:tc>
        <w:tc>
          <w:tcPr>
            <w:tcW w:w="2040" w:type="dxa"/>
          </w:tcPr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природы Центр конструирования</w:t>
            </w:r>
          </w:p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 xml:space="preserve">Центр познавательного развития </w:t>
            </w:r>
          </w:p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музыки и театра</w:t>
            </w:r>
          </w:p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детского творчества «Мы дежурим» «Лесенка успеха» Центр книги Центр безопасности Центр игры Мини-музей, коллекции «Центр патриотического воспитания Макеты</w:t>
            </w:r>
          </w:p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игры</w:t>
            </w:r>
          </w:p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безопасности «Лесенка успеха», «Наши добрые дела»</w:t>
            </w:r>
          </w:p>
          <w:p w:rsid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«Мы дежурим» Уголок уединения</w:t>
            </w:r>
          </w:p>
          <w:p w:rsid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здоровья и спорта «Лес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енка успеха» Стенд «Здоровейка»</w:t>
            </w:r>
          </w:p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Центр книги Центр правильной речи</w:t>
            </w:r>
          </w:p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игры «Лесенка успеха», Буквоград</w:t>
            </w:r>
          </w:p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 xml:space="preserve"> Звукоград</w:t>
            </w:r>
          </w:p>
          <w:p w:rsidR="004A6D6F" w:rsidRPr="00984E15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музыки и театра</w:t>
            </w:r>
          </w:p>
        </w:tc>
        <w:tc>
          <w:tcPr>
            <w:tcW w:w="2040" w:type="dxa"/>
          </w:tcPr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Центр игры</w:t>
            </w:r>
          </w:p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безопасности «Лесенка успеха», «Наши добрые дела»</w:t>
            </w:r>
          </w:p>
          <w:p w:rsidR="004A6D6F" w:rsidRPr="00984E15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«Мы дежурим» Уголок уединения</w:t>
            </w:r>
          </w:p>
        </w:tc>
        <w:tc>
          <w:tcPr>
            <w:tcW w:w="2040" w:type="dxa"/>
          </w:tcPr>
          <w:p w:rsidR="004A6D6F" w:rsidRPr="00984E15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здоровья и спорта «Лесенка успеха» Стенд «Здоровейка»</w:t>
            </w:r>
          </w:p>
        </w:tc>
        <w:tc>
          <w:tcPr>
            <w:tcW w:w="2041" w:type="dxa"/>
          </w:tcPr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книги Центр правильной речи</w:t>
            </w:r>
          </w:p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Центр игры «Лесенка успеха», Буквоград</w:t>
            </w:r>
          </w:p>
          <w:p w:rsidR="004A6D6F" w:rsidRPr="004A6D6F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 xml:space="preserve"> Звукоград</w:t>
            </w:r>
          </w:p>
          <w:p w:rsidR="004A6D6F" w:rsidRPr="00984E15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 xml:space="preserve">    Центр музыки и театра</w:t>
            </w:r>
          </w:p>
        </w:tc>
      </w:tr>
      <w:tr w:rsidR="004A6D6F" w:rsidTr="00C81E3E">
        <w:tc>
          <w:tcPr>
            <w:tcW w:w="10201" w:type="dxa"/>
            <w:gridSpan w:val="5"/>
          </w:tcPr>
          <w:p w:rsidR="004A6D6F" w:rsidRPr="004A6D6F" w:rsidRDefault="004A6D6F" w:rsidP="004A6D6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A6D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Оснащение предметно-пространственной развивающей среды по образовательным областям</w:t>
            </w:r>
          </w:p>
        </w:tc>
      </w:tr>
      <w:tr w:rsidR="00C81E3E" w:rsidTr="00C81E3E"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D6F" w:rsidRPr="00C81E3E" w:rsidRDefault="004A6D6F" w:rsidP="004A6D6F">
            <w:pPr>
              <w:widowControl w:val="0"/>
              <w:spacing w:before="3" w:line="239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</w:pP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П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озн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льно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ити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D6F" w:rsidRPr="00C81E3E" w:rsidRDefault="004A6D6F" w:rsidP="004A6D6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</w:pP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ече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ити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D6F" w:rsidRPr="00C81E3E" w:rsidRDefault="004A6D6F" w:rsidP="004A6D6F">
            <w:pPr>
              <w:widowControl w:val="0"/>
              <w:spacing w:before="3" w:line="239" w:lineRule="auto"/>
              <w:ind w:right="5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</w:pP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Физи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</w:rPr>
              <w:t>ч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еск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ити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1E3E" w:rsidRPr="00C81E3E" w:rsidRDefault="004A6D6F" w:rsidP="004A6D6F">
            <w:pPr>
              <w:widowControl w:val="0"/>
              <w:spacing w:before="3" w:line="239" w:lineRule="auto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Ху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д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ж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</w:rPr>
              <w:t>е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с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</w:t>
            </w:r>
            <w:r w:rsidR="00C81E3E"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н</w:t>
            </w:r>
            <w:r w:rsid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-</w:t>
            </w:r>
            <w:r w:rsidR="00C81E3E"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о-</w:t>
            </w:r>
          </w:p>
          <w:p w:rsidR="004A6D6F" w:rsidRPr="00C81E3E" w:rsidRDefault="004A6D6F" w:rsidP="004A6D6F">
            <w:pPr>
              <w:widowControl w:val="0"/>
              <w:spacing w:before="3" w:line="239" w:lineRule="auto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</w:pP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э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с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ти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ческ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о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ити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D6F" w:rsidRPr="00C81E3E" w:rsidRDefault="004A6D6F" w:rsidP="004A6D6F">
            <w:pPr>
              <w:widowControl w:val="0"/>
              <w:spacing w:before="3" w:line="239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</w:pP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С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оци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льно-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к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м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</w:rPr>
              <w:t>м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ни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ка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-тив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но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а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</w:rPr>
              <w:t>ити</w:t>
            </w:r>
            <w:r w:rsidRPr="00C81E3E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</w:p>
        </w:tc>
      </w:tr>
      <w:tr w:rsidR="00C81E3E" w:rsidTr="00C81E3E"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1E3E" w:rsidRDefault="00C81E3E" w:rsidP="004A6D6F">
            <w:pPr>
              <w:widowControl w:val="0"/>
              <w:spacing w:before="3" w:line="239" w:lineRule="auto"/>
              <w:ind w:right="17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Наличие </w:t>
            </w:r>
            <w:r w:rsidR="004A6D6F" w:rsidRPr="004A6D6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календарей природы, коллекций</w:t>
            </w:r>
          </w:p>
          <w:p w:rsidR="004A6D6F" w:rsidRPr="004A6D6F" w:rsidRDefault="004A6D6F" w:rsidP="004A6D6F">
            <w:pPr>
              <w:widowControl w:val="0"/>
              <w:spacing w:before="3" w:line="239" w:lineRule="auto"/>
              <w:ind w:right="17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Наличие атрибутов и пособий для исследовательской деятельности. Наличия материалов для сенсорного развития.</w:t>
            </w:r>
          </w:p>
          <w:p w:rsidR="004A6D6F" w:rsidRPr="004A6D6F" w:rsidRDefault="004A6D6F" w:rsidP="004A6D6F">
            <w:pPr>
              <w:widowControl w:val="0"/>
              <w:spacing w:before="3" w:line="239" w:lineRule="auto"/>
              <w:ind w:right="17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Наличие наглядного материала, игр, пособий для ознакомления с окружающим миром</w:t>
            </w:r>
          </w:p>
          <w:p w:rsidR="004A6D6F" w:rsidRPr="004A6D6F" w:rsidRDefault="004A6D6F" w:rsidP="004A6D6F">
            <w:pPr>
              <w:widowControl w:val="0"/>
              <w:spacing w:before="3" w:line="239" w:lineRule="auto"/>
              <w:ind w:right="17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Наличие художественной и энциклопедической литературы.</w:t>
            </w:r>
          </w:p>
          <w:p w:rsidR="004A6D6F" w:rsidRPr="00984E15" w:rsidRDefault="004A6D6F" w:rsidP="004A6D6F">
            <w:pPr>
              <w:widowControl w:val="0"/>
              <w:spacing w:before="3" w:line="239" w:lineRule="auto"/>
              <w:ind w:right="17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Наличие материалов по правилам безопасности. Наличие дидактических и развивающих игр.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D6F" w:rsidRPr="00984E15" w:rsidRDefault="004A6D6F" w:rsidP="004A6D6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Наличие наборов предметных</w:t>
            </w:r>
            <w:r w:rsidRPr="004A6D6F">
              <w:rPr>
                <w:rFonts w:ascii="Times New Roman" w:eastAsia="Times New Roman" w:hAnsi="Times New Roman" w:cs="Times New Roman"/>
                <w:color w:val="000000"/>
              </w:rPr>
              <w:tab/>
              <w:t>и сюжетных картинок, альбомов, иллюстраций, открыток, фотографий         по разным темам Наличие картотеки речевых игр. Наличие       разных видов           театров (пальчиковый, плоскостной, теневой, фланелеграф и др.) Наличие атрибутов для театрализованных игр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D6F" w:rsidRPr="004A6D6F" w:rsidRDefault="004A6D6F" w:rsidP="004A6D6F">
            <w:pPr>
              <w:widowControl w:val="0"/>
              <w:spacing w:before="3" w:line="239" w:lineRule="auto"/>
              <w:ind w:right="50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Наличие атрибутов для подвижных игр Наличие спортивных игр (городки, бадминтон, теннис и др.)</w:t>
            </w:r>
          </w:p>
          <w:p w:rsidR="004A6D6F" w:rsidRPr="00984E15" w:rsidRDefault="004A6D6F" w:rsidP="004A6D6F">
            <w:pPr>
              <w:widowControl w:val="0"/>
              <w:spacing w:before="3" w:line="239" w:lineRule="auto"/>
              <w:ind w:right="50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Наличие в группе условий для проведения закаливания и профилактики плоскостопия Наличие нестандартного оборудования, Наличие выносного материала      для проведения подвижных игр на прогулке.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6D6F" w:rsidRPr="004A6D6F" w:rsidRDefault="00C81E3E" w:rsidP="004A6D6F">
            <w:pPr>
              <w:widowControl w:val="0"/>
              <w:spacing w:before="3" w:line="239" w:lineRule="auto"/>
              <w:ind w:right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материалов для изодеятельност</w:t>
            </w:r>
          </w:p>
          <w:p w:rsidR="004A6D6F" w:rsidRPr="004A6D6F" w:rsidRDefault="00C81E3E" w:rsidP="004A6D6F">
            <w:pPr>
              <w:widowControl w:val="0"/>
              <w:spacing w:before="3" w:line="239" w:lineRule="auto"/>
              <w:ind w:right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Наличие литературы </w:t>
            </w:r>
            <w:r w:rsidR="004A6D6F" w:rsidRPr="004A6D6F">
              <w:rPr>
                <w:rFonts w:ascii="Times New Roman" w:eastAsia="Times New Roman" w:hAnsi="Times New Roman" w:cs="Times New Roman"/>
                <w:color w:val="000000"/>
              </w:rPr>
              <w:t xml:space="preserve">по искусству, репродукций, открыток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и альбомов           для рассматривания</w:t>
            </w:r>
            <w:r w:rsidR="004A6D6F" w:rsidRPr="004A6D6F">
              <w:rPr>
                <w:rFonts w:ascii="Times New Roman" w:eastAsia="Times New Roman" w:hAnsi="Times New Roman" w:cs="Times New Roman"/>
                <w:color w:val="000000"/>
              </w:rPr>
              <w:t>Наличие конструкторов      и строительного материала, игрушек             для обыгрывания Наличие природного           и бросового материала Наличие музыкальных инструментов, игрушек, технические средства</w:t>
            </w:r>
          </w:p>
          <w:p w:rsidR="004A6D6F" w:rsidRPr="00984E15" w:rsidRDefault="004A6D6F" w:rsidP="004A6D6F">
            <w:pPr>
              <w:widowControl w:val="0"/>
              <w:spacing w:before="3" w:line="239" w:lineRule="auto"/>
              <w:ind w:right="300"/>
              <w:rPr>
                <w:rFonts w:ascii="Times New Roman" w:eastAsia="Times New Roman" w:hAnsi="Times New Roman" w:cs="Times New Roman"/>
                <w:color w:val="000000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</w:rPr>
              <w:t>Наличие дидактических игр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1E3E" w:rsidRDefault="004A6D6F" w:rsidP="004A6D6F">
            <w:pPr>
              <w:widowControl w:val="0"/>
              <w:spacing w:before="3" w:line="239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  <w:w w:val="101"/>
              </w:rPr>
              <w:t>Наличие фотографий, символов, отражающих жизнь группы Наличие атрибутов, игруш</w:t>
            </w:r>
            <w:r w:rsidR="00C81E3E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ек, предметов– заместителей для </w:t>
            </w:r>
            <w:r w:rsidRPr="004A6D6F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сюжетно-ролевых игр </w:t>
            </w:r>
          </w:p>
          <w:p w:rsidR="004A6D6F" w:rsidRPr="00984E15" w:rsidRDefault="004A6D6F" w:rsidP="004A6D6F">
            <w:pPr>
              <w:widowControl w:val="0"/>
              <w:spacing w:before="3" w:line="239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4A6D6F">
              <w:rPr>
                <w:rFonts w:ascii="Times New Roman" w:eastAsia="Times New Roman" w:hAnsi="Times New Roman" w:cs="Times New Roman"/>
                <w:color w:val="000000"/>
                <w:w w:val="101"/>
              </w:rPr>
              <w:t>Наличие уголка дежурств Наглядная информация для родителей</w:t>
            </w:r>
          </w:p>
        </w:tc>
      </w:tr>
    </w:tbl>
    <w:p w:rsidR="0058378C" w:rsidRDefault="0058378C" w:rsidP="004A6D6F">
      <w:pPr>
        <w:spacing w:line="276" w:lineRule="auto"/>
      </w:pPr>
    </w:p>
    <w:sectPr w:rsidR="005837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90" w:rsidRDefault="00263090" w:rsidP="00A920DB">
      <w:pPr>
        <w:spacing w:after="0" w:line="240" w:lineRule="auto"/>
      </w:pPr>
      <w:r>
        <w:separator/>
      </w:r>
    </w:p>
  </w:endnote>
  <w:endnote w:type="continuationSeparator" w:id="0">
    <w:p w:rsidR="00263090" w:rsidRDefault="00263090" w:rsidP="00A9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798227"/>
      <w:docPartObj>
        <w:docPartGallery w:val="Page Numbers (Bottom of Page)"/>
        <w:docPartUnique/>
      </w:docPartObj>
    </w:sdtPr>
    <w:sdtEndPr/>
    <w:sdtContent>
      <w:p w:rsidR="00A920DB" w:rsidRDefault="00A920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E3E">
          <w:rPr>
            <w:noProof/>
          </w:rPr>
          <w:t>2</w:t>
        </w:r>
        <w:r>
          <w:fldChar w:fldCharType="end"/>
        </w:r>
      </w:p>
    </w:sdtContent>
  </w:sdt>
  <w:p w:rsidR="00A920DB" w:rsidRDefault="00A920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90" w:rsidRDefault="00263090" w:rsidP="00A920DB">
      <w:pPr>
        <w:spacing w:after="0" w:line="240" w:lineRule="auto"/>
      </w:pPr>
      <w:r>
        <w:separator/>
      </w:r>
    </w:p>
  </w:footnote>
  <w:footnote w:type="continuationSeparator" w:id="0">
    <w:p w:rsidR="00263090" w:rsidRDefault="00263090" w:rsidP="00A9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52"/>
    <w:rsid w:val="00263090"/>
    <w:rsid w:val="00285411"/>
    <w:rsid w:val="003A7A52"/>
    <w:rsid w:val="004A6D6F"/>
    <w:rsid w:val="004D3BC3"/>
    <w:rsid w:val="004D64D0"/>
    <w:rsid w:val="0058378C"/>
    <w:rsid w:val="006302EE"/>
    <w:rsid w:val="0066717F"/>
    <w:rsid w:val="006C143E"/>
    <w:rsid w:val="007437CB"/>
    <w:rsid w:val="007B0C6C"/>
    <w:rsid w:val="008255B7"/>
    <w:rsid w:val="008740C7"/>
    <w:rsid w:val="00961D50"/>
    <w:rsid w:val="00970CC7"/>
    <w:rsid w:val="00A126DF"/>
    <w:rsid w:val="00A920DB"/>
    <w:rsid w:val="00AF6992"/>
    <w:rsid w:val="00C81E3E"/>
    <w:rsid w:val="00D5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46D7"/>
  <w15:chartTrackingRefBased/>
  <w15:docId w15:val="{685191B7-419C-4D10-AB27-A1FD9F21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2E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0DB"/>
  </w:style>
  <w:style w:type="paragraph" w:styleId="a6">
    <w:name w:val="footer"/>
    <w:basedOn w:val="a"/>
    <w:link w:val="a7"/>
    <w:uiPriority w:val="99"/>
    <w:unhideWhenUsed/>
    <w:rsid w:val="00A9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0DB"/>
  </w:style>
  <w:style w:type="character" w:customStyle="1" w:styleId="10">
    <w:name w:val="Заголовок 1 Знак"/>
    <w:basedOn w:val="a0"/>
    <w:link w:val="1"/>
    <w:uiPriority w:val="9"/>
    <w:rsid w:val="006302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8">
    <w:name w:val="Основной текст_"/>
    <w:basedOn w:val="a0"/>
    <w:link w:val="13"/>
    <w:locked/>
    <w:rsid w:val="006302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8"/>
    <w:rsid w:val="006302EE"/>
    <w:pPr>
      <w:shd w:val="clear" w:color="auto" w:fill="FFFFFF"/>
      <w:spacing w:before="5160" w:after="0" w:line="0" w:lineRule="atLeast"/>
      <w:ind w:hanging="7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6302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02E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8"/>
    <w:rsid w:val="006302EE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a9">
    <w:name w:val="Колонтитул_"/>
    <w:basedOn w:val="a0"/>
    <w:link w:val="aa"/>
    <w:rsid w:val="006302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9"/>
    <w:rsid w:val="006302E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aa">
    <w:name w:val="Колонтитул"/>
    <w:basedOn w:val="a"/>
    <w:link w:val="a9"/>
    <w:rsid w:val="006302E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6302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302EE"/>
  </w:style>
  <w:style w:type="paragraph" w:styleId="3">
    <w:name w:val="toc 3"/>
    <w:basedOn w:val="a"/>
    <w:next w:val="a"/>
    <w:autoRedefine/>
    <w:uiPriority w:val="39"/>
    <w:unhideWhenUsed/>
    <w:rsid w:val="006302EE"/>
    <w:pPr>
      <w:spacing w:after="100" w:line="256" w:lineRule="auto"/>
      <w:ind w:left="440"/>
    </w:pPr>
    <w:rPr>
      <w:rFonts w:eastAsiaTheme="minorEastAsia" w:cs="Times New Roman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6302EE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6302E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302E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63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6302EE"/>
    <w:pPr>
      <w:spacing w:after="100"/>
      <w:ind w:left="220"/>
    </w:pPr>
    <w:rPr>
      <w:rFonts w:eastAsiaTheme="minorEastAsia" w:cs="Times New Roman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302EE"/>
    <w:pPr>
      <w:spacing w:after="100"/>
    </w:pPr>
    <w:rPr>
      <w:rFonts w:eastAsiaTheme="minorEastAsia" w:cs="Times New Roman"/>
      <w:lang w:eastAsia="ru-RU"/>
    </w:rPr>
  </w:style>
  <w:style w:type="table" w:customStyle="1" w:styleId="20">
    <w:name w:val="Сетка таблицы2"/>
    <w:basedOn w:val="a1"/>
    <w:next w:val="ab"/>
    <w:uiPriority w:val="59"/>
    <w:rsid w:val="0063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63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kholiday">
    <w:name w:val="pk_holiday"/>
    <w:basedOn w:val="a0"/>
    <w:rsid w:val="006302EE"/>
  </w:style>
  <w:style w:type="numbering" w:customStyle="1" w:styleId="21">
    <w:name w:val="Нет списка2"/>
    <w:next w:val="a2"/>
    <w:uiPriority w:val="99"/>
    <w:semiHidden/>
    <w:unhideWhenUsed/>
    <w:rsid w:val="006302EE"/>
  </w:style>
  <w:style w:type="table" w:customStyle="1" w:styleId="TableNormal">
    <w:name w:val="Table Normal"/>
    <w:uiPriority w:val="2"/>
    <w:semiHidden/>
    <w:unhideWhenUsed/>
    <w:qFormat/>
    <w:rsid w:val="006302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0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egs4ess@gmail.com</dc:creator>
  <cp:keywords/>
  <dc:description/>
  <cp:lastModifiedBy>egs4ess@gmail.com</cp:lastModifiedBy>
  <cp:revision>2</cp:revision>
  <dcterms:created xsi:type="dcterms:W3CDTF">2021-04-28T21:08:00Z</dcterms:created>
  <dcterms:modified xsi:type="dcterms:W3CDTF">2021-04-28T21:08:00Z</dcterms:modified>
</cp:coreProperties>
</file>