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F51" w:rsidRPr="00E27F51" w:rsidRDefault="00101B53" w:rsidP="00E27F51">
      <w:pPr>
        <w:jc w:val="center"/>
        <w:rPr>
          <w:rFonts w:ascii="Times New Roman" w:hAnsi="Times New Roman" w:cs="Times New Roman"/>
          <w:b/>
          <w:bCs/>
          <w:color w:val="FF0000"/>
          <w:sz w:val="36"/>
          <w:szCs w:val="36"/>
        </w:rPr>
      </w:pPr>
      <w:r>
        <w:rPr>
          <w:noProof/>
          <w:lang w:eastAsia="ru-RU"/>
        </w:rPr>
        <w:drawing>
          <wp:anchor distT="0" distB="0" distL="114300" distR="114300" simplePos="0" relativeHeight="251658240" behindDoc="0" locked="0" layoutInCell="1" allowOverlap="1">
            <wp:simplePos x="0" y="0"/>
            <wp:positionH relativeFrom="column">
              <wp:posOffset>-200025</wp:posOffset>
            </wp:positionH>
            <wp:positionV relativeFrom="paragraph">
              <wp:posOffset>5080</wp:posOffset>
            </wp:positionV>
            <wp:extent cx="2833370" cy="2200275"/>
            <wp:effectExtent l="0" t="0" r="0" b="0"/>
            <wp:wrapSquare wrapText="bothSides"/>
            <wp:docPr id="9" name="Рисунок 9" descr="http://www.edu54.ru/sites/default/files/images/2011/04/17b276a63976ebb1cb8619c549dd2643403eb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54.ru/sites/default/files/images/2011/04/17b276a63976ebb1cb8619c549dd2643403ebc08.jpg"/>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283337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F51" w:rsidRPr="00E27F51">
        <w:rPr>
          <w:rFonts w:ascii="Times New Roman" w:hAnsi="Times New Roman" w:cs="Times New Roman"/>
          <w:b/>
          <w:bCs/>
          <w:color w:val="FF0000"/>
          <w:sz w:val="36"/>
          <w:szCs w:val="36"/>
        </w:rPr>
        <w:t>Психологическая готовность ребенка к школе</w:t>
      </w:r>
    </w:p>
    <w:p w:rsidR="00101B53" w:rsidRDefault="005A6BFE" w:rsidP="00E27F51">
      <w:pPr>
        <w:jc w:val="both"/>
        <w:rPr>
          <w:rFonts w:ascii="Times New Roman" w:eastAsia="Times New Roman" w:hAnsi="Times New Roman" w:cs="Times New Roman"/>
          <w:bCs/>
          <w:color w:val="000000"/>
          <w:sz w:val="28"/>
          <w:szCs w:val="28"/>
          <w:lang w:eastAsia="ru-RU"/>
        </w:rPr>
      </w:pPr>
      <w:r>
        <w:rPr>
          <w:rFonts w:ascii="Times New Roman" w:hAnsi="Times New Roman" w:cs="Times New Roman"/>
          <w:bCs/>
          <w:color w:val="000000"/>
          <w:sz w:val="28"/>
          <w:szCs w:val="28"/>
        </w:rPr>
        <w:t xml:space="preserve">Кончается дошкольное детство Вашего ребенка, и </w:t>
      </w:r>
      <w:r w:rsidR="00101B53">
        <w:rPr>
          <w:rFonts w:ascii="Times New Roman" w:hAnsi="Times New Roman" w:cs="Times New Roman"/>
          <w:bCs/>
          <w:color w:val="000000"/>
          <w:sz w:val="28"/>
          <w:szCs w:val="28"/>
        </w:rPr>
        <w:t xml:space="preserve">мы, взрослые, все чаще думаем  о </w:t>
      </w:r>
      <w:r>
        <w:rPr>
          <w:rFonts w:ascii="Times New Roman" w:hAnsi="Times New Roman" w:cs="Times New Roman"/>
          <w:bCs/>
          <w:color w:val="000000"/>
          <w:sz w:val="28"/>
          <w:szCs w:val="28"/>
        </w:rPr>
        <w:t xml:space="preserve">том, что пройдет еще немного времени – и ему пора будет идти в школу. Конечно, </w:t>
      </w:r>
      <w:proofErr w:type="gramStart"/>
      <w:r>
        <w:rPr>
          <w:rFonts w:ascii="Times New Roman" w:hAnsi="Times New Roman" w:cs="Times New Roman"/>
          <w:bCs/>
          <w:color w:val="000000"/>
          <w:sz w:val="28"/>
          <w:szCs w:val="28"/>
        </w:rPr>
        <w:t>хочется</w:t>
      </w:r>
      <w:proofErr w:type="gramEnd"/>
      <w:r>
        <w:rPr>
          <w:rFonts w:ascii="Times New Roman" w:hAnsi="Times New Roman" w:cs="Times New Roman"/>
          <w:bCs/>
          <w:color w:val="000000"/>
          <w:sz w:val="28"/>
          <w:szCs w:val="28"/>
        </w:rPr>
        <w:t xml:space="preserve"> как можно лучше подготовить малыша к этому серьезному событию…  Наверное, нет на свете ни одного родителя, которого не волновало, как его ребенок будет учиться в школе, какие взаимоотношения сложатся у него с учителями и сверстниками, насколько учение будет для него радостным и полезным. Вместе с тем, следует предостеречь себя, уважаемые родители, от тех ошибок, которые часто имеют место: не стремитесь раньше времени втискивать в ребенка школьную премудрость. Ведь перед ним вся жизнь.</w:t>
      </w:r>
      <w:r w:rsidR="00101B53">
        <w:rPr>
          <w:rFonts w:ascii="Times New Roman" w:hAnsi="Times New Roman" w:cs="Times New Roman"/>
          <w:bCs/>
          <w:color w:val="000000"/>
          <w:sz w:val="28"/>
          <w:szCs w:val="28"/>
        </w:rPr>
        <w:t xml:space="preserve">  </w:t>
      </w:r>
      <w:r w:rsidRPr="005A6BFE">
        <w:rPr>
          <w:rFonts w:ascii="Times New Roman" w:eastAsia="Times New Roman" w:hAnsi="Times New Roman" w:cs="Times New Roman"/>
          <w:bCs/>
          <w:color w:val="000000"/>
          <w:sz w:val="28"/>
          <w:szCs w:val="28"/>
          <w:lang w:eastAsia="ru-RU"/>
        </w:rPr>
        <w:t xml:space="preserve">Нередко бывает, когда родители, подготавливая ребенка к школе, просто проходят с ним часть программы первого класса. А вот этого как раз и не следует делать!   </w:t>
      </w:r>
    </w:p>
    <w:p w:rsidR="005A6BFE" w:rsidRPr="005A6BFE" w:rsidRDefault="005A6BFE" w:rsidP="00E27F51">
      <w:pPr>
        <w:jc w:val="both"/>
        <w:rPr>
          <w:rFonts w:ascii="Times New Roman" w:hAnsi="Times New Roman" w:cs="Times New Roman"/>
          <w:bCs/>
          <w:color w:val="000000"/>
          <w:sz w:val="28"/>
          <w:szCs w:val="28"/>
        </w:rPr>
      </w:pPr>
      <w:r w:rsidRPr="005A6BFE">
        <w:rPr>
          <w:rFonts w:ascii="Times New Roman" w:eastAsia="Times New Roman" w:hAnsi="Times New Roman" w:cs="Times New Roman"/>
          <w:bCs/>
          <w:color w:val="000000"/>
          <w:sz w:val="28"/>
          <w:szCs w:val="28"/>
          <w:lang w:eastAsia="ru-RU"/>
        </w:rPr>
        <w:t>Успехи его учебной деятельности в школе, адаптация к новым условиям и вхождение в новую систему отношений во многом за</w:t>
      </w:r>
      <w:r w:rsidRPr="005A6BFE">
        <w:rPr>
          <w:rFonts w:ascii="Times New Roman" w:eastAsia="Times New Roman" w:hAnsi="Times New Roman" w:cs="Times New Roman"/>
          <w:bCs/>
          <w:color w:val="000000"/>
          <w:sz w:val="28"/>
          <w:szCs w:val="28"/>
          <w:lang w:eastAsia="ru-RU"/>
        </w:rPr>
        <w:softHyphen/>
        <w:t xml:space="preserve">висят от </w:t>
      </w:r>
      <w:r w:rsidRPr="005A6BFE">
        <w:rPr>
          <w:rFonts w:ascii="Times New Roman" w:eastAsia="Times New Roman" w:hAnsi="Times New Roman" w:cs="Times New Roman"/>
          <w:bCs/>
          <w:color w:val="000000"/>
          <w:sz w:val="28"/>
          <w:szCs w:val="28"/>
          <w:u w:val="single"/>
          <w:lang w:eastAsia="ru-RU"/>
        </w:rPr>
        <w:t>психологической готовности</w:t>
      </w:r>
      <w:r w:rsidRPr="005A6BFE">
        <w:rPr>
          <w:rFonts w:ascii="Times New Roman" w:eastAsia="Times New Roman" w:hAnsi="Times New Roman" w:cs="Times New Roman"/>
          <w:bCs/>
          <w:color w:val="000000"/>
          <w:sz w:val="28"/>
          <w:szCs w:val="28"/>
          <w:lang w:eastAsia="ru-RU"/>
        </w:rPr>
        <w:t xml:space="preserve"> к обучению в школе.</w:t>
      </w:r>
      <w:r w:rsidRPr="005A6BFE">
        <w:rPr>
          <w:rFonts w:ascii="Times New Roman" w:eastAsia="Times New Roman" w:hAnsi="Times New Roman" w:cs="Times New Roman"/>
          <w:color w:val="000000"/>
          <w:sz w:val="28"/>
          <w:szCs w:val="28"/>
          <w:lang w:eastAsia="ru-RU"/>
        </w:rPr>
        <w:t xml:space="preserve"> Эта готовность не сводится только к тому, что ребенок хорошо умеет читать,  считать или решать математические задачи. Эти умения, конечно, важны, но их нельзя считать обязательными и решающими. </w:t>
      </w:r>
    </w:p>
    <w:p w:rsidR="005A6BFE" w:rsidRDefault="005A6BFE" w:rsidP="00E27F51">
      <w:pPr>
        <w:jc w:val="both"/>
        <w:rPr>
          <w:rStyle w:val="c2"/>
          <w:rFonts w:ascii="Times New Roman" w:hAnsi="Times New Roman" w:cs="Times New Roman"/>
          <w:sz w:val="28"/>
          <w:szCs w:val="28"/>
          <w:shd w:val="clear" w:color="auto" w:fill="FFFFFF"/>
        </w:rPr>
      </w:pPr>
      <w:r w:rsidRPr="005A6BFE">
        <w:rPr>
          <w:rStyle w:val="c2"/>
          <w:rFonts w:ascii="Times New Roman" w:hAnsi="Times New Roman" w:cs="Times New Roman"/>
          <w:sz w:val="28"/>
          <w:szCs w:val="28"/>
          <w:shd w:val="clear" w:color="auto" w:fill="FFFFFF"/>
        </w:rPr>
        <w:t>Но уже в первые месяцы обучения вдруг оказывается, что бойко читающие и хорошо считающие дети не проявляют интереса к учебе, нарушают на уроке дисциплину и как следствие - у них возникают конфликтные отношения с учительницей. Родители обеспокоены и не понимают в чем дело</w:t>
      </w:r>
      <w:r>
        <w:rPr>
          <w:rStyle w:val="c2"/>
          <w:rFonts w:ascii="Times New Roman" w:hAnsi="Times New Roman" w:cs="Times New Roman"/>
          <w:sz w:val="28"/>
          <w:szCs w:val="28"/>
          <w:shd w:val="clear" w:color="auto" w:fill="FFFFFF"/>
        </w:rPr>
        <w:t>?</w:t>
      </w:r>
    </w:p>
    <w:p w:rsidR="00101B53" w:rsidRDefault="005A6BFE" w:rsidP="00101B53">
      <w:pPr>
        <w:jc w:val="center"/>
        <w:rPr>
          <w:rStyle w:val="c2"/>
          <w:rFonts w:ascii="Times New Roman" w:hAnsi="Times New Roman" w:cs="Times New Roman"/>
          <w:b/>
          <w:bCs/>
          <w:iCs/>
          <w:sz w:val="28"/>
          <w:szCs w:val="28"/>
          <w:shd w:val="clear" w:color="auto" w:fill="FFFFFF"/>
        </w:rPr>
      </w:pPr>
      <w:r w:rsidRPr="005A6BFE">
        <w:rPr>
          <w:rStyle w:val="c2"/>
          <w:rFonts w:ascii="Times New Roman" w:hAnsi="Times New Roman" w:cs="Times New Roman"/>
          <w:b/>
          <w:bCs/>
          <w:iCs/>
          <w:sz w:val="28"/>
          <w:szCs w:val="28"/>
          <w:shd w:val="clear" w:color="auto" w:fill="FFFFFF"/>
        </w:rPr>
        <w:t>Что же тогда такое психологическая готовность к школе и можно ли ее сформировать?</w:t>
      </w:r>
    </w:p>
    <w:p w:rsidR="005A6BFE" w:rsidRDefault="005A6BFE" w:rsidP="00101B53">
      <w:pPr>
        <w:rPr>
          <w:rStyle w:val="c2"/>
          <w:rFonts w:ascii="Times New Roman" w:hAnsi="Times New Roman" w:cs="Times New Roman"/>
          <w:sz w:val="28"/>
          <w:szCs w:val="28"/>
          <w:shd w:val="clear" w:color="auto" w:fill="FFFFFF"/>
        </w:rPr>
      </w:pPr>
      <w:r w:rsidRPr="005A6BFE">
        <w:rPr>
          <w:rFonts w:ascii="Times New Roman" w:hAnsi="Times New Roman" w:cs="Times New Roman"/>
          <w:sz w:val="28"/>
          <w:szCs w:val="28"/>
          <w:shd w:val="clear" w:color="auto" w:fill="FFFFFF"/>
        </w:rPr>
        <w:br/>
      </w:r>
      <w:r w:rsidRPr="005A6BFE">
        <w:rPr>
          <w:rStyle w:val="c2"/>
          <w:rFonts w:ascii="Times New Roman" w:hAnsi="Times New Roman" w:cs="Times New Roman"/>
          <w:b/>
          <w:bCs/>
          <w:sz w:val="28"/>
          <w:szCs w:val="28"/>
          <w:shd w:val="clear" w:color="auto" w:fill="FFFFFF"/>
        </w:rPr>
        <w:t>Психологическая готовность к школе</w:t>
      </w:r>
      <w:r w:rsidRPr="005A6BFE">
        <w:rPr>
          <w:rStyle w:val="c2"/>
          <w:rFonts w:ascii="Times New Roman" w:hAnsi="Times New Roman" w:cs="Times New Roman"/>
          <w:sz w:val="28"/>
          <w:szCs w:val="28"/>
          <w:shd w:val="clear" w:color="auto" w:fill="FFFFFF"/>
        </w:rPr>
        <w:t> - это комплексный показатель, позволяющий прогнозировать успешность или не</w:t>
      </w:r>
      <w:r>
        <w:rPr>
          <w:rStyle w:val="c2"/>
          <w:rFonts w:ascii="Times New Roman" w:hAnsi="Times New Roman" w:cs="Times New Roman"/>
          <w:sz w:val="28"/>
          <w:szCs w:val="28"/>
          <w:shd w:val="clear" w:color="auto" w:fill="FFFFFF"/>
        </w:rPr>
        <w:t xml:space="preserve"> </w:t>
      </w:r>
      <w:r w:rsidRPr="005A6BFE">
        <w:rPr>
          <w:rStyle w:val="c2"/>
          <w:rFonts w:ascii="Times New Roman" w:hAnsi="Times New Roman" w:cs="Times New Roman"/>
          <w:sz w:val="28"/>
          <w:szCs w:val="28"/>
          <w:shd w:val="clear" w:color="auto" w:fill="FFFFFF"/>
        </w:rPr>
        <w:t>успешность обучения первоклассника. Психологическая готовность к школе включает в себя следующие </w:t>
      </w:r>
      <w:r w:rsidRPr="005A6BFE">
        <w:rPr>
          <w:rStyle w:val="c2"/>
          <w:rFonts w:ascii="Times New Roman" w:hAnsi="Times New Roman" w:cs="Times New Roman"/>
          <w:b/>
          <w:bCs/>
          <w:sz w:val="28"/>
          <w:szCs w:val="28"/>
          <w:u w:val="single"/>
          <w:shd w:val="clear" w:color="auto" w:fill="FFFFFF"/>
        </w:rPr>
        <w:t>параметры психического развития:</w:t>
      </w:r>
      <w:r w:rsidRPr="005A6BFE">
        <w:rPr>
          <w:rFonts w:ascii="Times New Roman" w:hAnsi="Times New Roman" w:cs="Times New Roman"/>
          <w:sz w:val="28"/>
          <w:szCs w:val="28"/>
          <w:shd w:val="clear" w:color="auto" w:fill="FFFFFF"/>
        </w:rPr>
        <w:br/>
      </w:r>
      <w:r w:rsidRPr="005A6BFE">
        <w:rPr>
          <w:rFonts w:ascii="Times New Roman" w:hAnsi="Times New Roman" w:cs="Times New Roman"/>
          <w:sz w:val="28"/>
          <w:szCs w:val="28"/>
          <w:shd w:val="clear" w:color="auto" w:fill="FFFFFF"/>
        </w:rPr>
        <w:br/>
      </w:r>
      <w:r w:rsidRPr="005A6BFE">
        <w:rPr>
          <w:rStyle w:val="c2"/>
          <w:rFonts w:ascii="Times New Roman" w:hAnsi="Times New Roman" w:cs="Times New Roman"/>
          <w:sz w:val="28"/>
          <w:szCs w:val="28"/>
          <w:shd w:val="clear" w:color="auto" w:fill="FFFFFF"/>
        </w:rPr>
        <w:t>1) мотивационная готовность к учению в школе, или наличие учебной мотивации;</w:t>
      </w:r>
      <w:r w:rsidRPr="005A6BFE">
        <w:rPr>
          <w:rFonts w:ascii="Times New Roman" w:hAnsi="Times New Roman" w:cs="Times New Roman"/>
          <w:sz w:val="28"/>
          <w:szCs w:val="28"/>
          <w:shd w:val="clear" w:color="auto" w:fill="FFFFFF"/>
        </w:rPr>
        <w:br/>
      </w:r>
      <w:r w:rsidRPr="005A6BFE">
        <w:rPr>
          <w:rStyle w:val="c2"/>
          <w:rFonts w:ascii="Times New Roman" w:hAnsi="Times New Roman" w:cs="Times New Roman"/>
          <w:sz w:val="28"/>
          <w:szCs w:val="28"/>
          <w:shd w:val="clear" w:color="auto" w:fill="FFFFFF"/>
        </w:rPr>
        <w:t xml:space="preserve">2) определенный уровень развития произвольного поведения, позволяющий </w:t>
      </w:r>
      <w:r w:rsidR="00601DBC">
        <w:rPr>
          <w:rStyle w:val="c2"/>
          <w:rFonts w:ascii="Times New Roman" w:hAnsi="Times New Roman" w:cs="Times New Roman"/>
          <w:sz w:val="28"/>
          <w:szCs w:val="28"/>
          <w:shd w:val="clear" w:color="auto" w:fill="FFFFFF"/>
        </w:rPr>
        <w:t>ребенку</w:t>
      </w:r>
      <w:r w:rsidRPr="005A6BFE">
        <w:rPr>
          <w:rStyle w:val="c2"/>
          <w:rFonts w:ascii="Times New Roman" w:hAnsi="Times New Roman" w:cs="Times New Roman"/>
          <w:sz w:val="28"/>
          <w:szCs w:val="28"/>
          <w:shd w:val="clear" w:color="auto" w:fill="FFFFFF"/>
        </w:rPr>
        <w:t xml:space="preserve"> выполнять требования учителя;</w:t>
      </w:r>
      <w:r w:rsidRPr="005A6BFE">
        <w:rPr>
          <w:rFonts w:ascii="Times New Roman" w:hAnsi="Times New Roman" w:cs="Times New Roman"/>
          <w:sz w:val="28"/>
          <w:szCs w:val="28"/>
          <w:shd w:val="clear" w:color="auto" w:fill="FFFFFF"/>
        </w:rPr>
        <w:br/>
      </w:r>
      <w:r w:rsidRPr="005A6BFE">
        <w:rPr>
          <w:rStyle w:val="c2"/>
          <w:rFonts w:ascii="Times New Roman" w:hAnsi="Times New Roman" w:cs="Times New Roman"/>
          <w:sz w:val="28"/>
          <w:szCs w:val="28"/>
          <w:shd w:val="clear" w:color="auto" w:fill="FFFFFF"/>
        </w:rPr>
        <w:t xml:space="preserve">3) определенный уровень интеллектуального развития, подразумевающий владение </w:t>
      </w:r>
      <w:r w:rsidRPr="005A6BFE">
        <w:rPr>
          <w:rStyle w:val="c2"/>
          <w:rFonts w:ascii="Times New Roman" w:hAnsi="Times New Roman" w:cs="Times New Roman"/>
          <w:sz w:val="28"/>
          <w:szCs w:val="28"/>
          <w:shd w:val="clear" w:color="auto" w:fill="FFFFFF"/>
        </w:rPr>
        <w:lastRenderedPageBreak/>
        <w:t>ребенком простыми операциями обобщения;</w:t>
      </w:r>
      <w:r w:rsidRPr="005A6BFE">
        <w:rPr>
          <w:rFonts w:ascii="Times New Roman" w:hAnsi="Times New Roman" w:cs="Times New Roman"/>
          <w:sz w:val="28"/>
          <w:szCs w:val="28"/>
          <w:shd w:val="clear" w:color="auto" w:fill="FFFFFF"/>
        </w:rPr>
        <w:br/>
      </w:r>
      <w:r w:rsidRPr="005A6BFE">
        <w:rPr>
          <w:rStyle w:val="c2"/>
          <w:rFonts w:ascii="Times New Roman" w:hAnsi="Times New Roman" w:cs="Times New Roman"/>
          <w:sz w:val="28"/>
          <w:szCs w:val="28"/>
          <w:shd w:val="clear" w:color="auto" w:fill="FFFFFF"/>
        </w:rPr>
        <w:t>4) хорошее развитие фонематического слуха.</w:t>
      </w:r>
    </w:p>
    <w:p w:rsidR="00087F4A" w:rsidRDefault="00601DBC" w:rsidP="00E27F51">
      <w:pPr>
        <w:jc w:val="both"/>
        <w:rPr>
          <w:rStyle w:val="c2"/>
          <w:rFonts w:ascii="Times New Roman" w:hAnsi="Times New Roman" w:cs="Times New Roman"/>
          <w:sz w:val="28"/>
          <w:szCs w:val="28"/>
          <w:shd w:val="clear" w:color="auto" w:fill="FFFFFF"/>
        </w:rPr>
      </w:pPr>
      <w:r>
        <w:rPr>
          <w:rStyle w:val="c2"/>
          <w:rFonts w:ascii="Times New Roman" w:hAnsi="Times New Roman" w:cs="Times New Roman"/>
          <w:sz w:val="28"/>
          <w:szCs w:val="28"/>
          <w:u w:val="single"/>
          <w:shd w:val="clear" w:color="auto" w:fill="FFFFFF"/>
        </w:rPr>
        <w:t>1.</w:t>
      </w:r>
      <w:r w:rsidR="00087F4A" w:rsidRPr="00087F4A">
        <w:rPr>
          <w:rStyle w:val="c2"/>
          <w:rFonts w:ascii="Times New Roman" w:hAnsi="Times New Roman" w:cs="Times New Roman"/>
          <w:sz w:val="28"/>
          <w:szCs w:val="28"/>
          <w:u w:val="single"/>
          <w:shd w:val="clear" w:color="auto" w:fill="FFFFFF"/>
        </w:rPr>
        <w:t>Мотивационная готовность к учению в школе</w:t>
      </w:r>
      <w:r w:rsidR="00087F4A" w:rsidRPr="00087F4A">
        <w:rPr>
          <w:rStyle w:val="c2"/>
          <w:rFonts w:ascii="Times New Roman" w:hAnsi="Times New Roman" w:cs="Times New Roman"/>
          <w:sz w:val="28"/>
          <w:szCs w:val="28"/>
          <w:shd w:val="clear" w:color="auto" w:fill="FFFFFF"/>
        </w:rPr>
        <w:t>, или наличие учебной мотивации.</w:t>
      </w:r>
    </w:p>
    <w:p w:rsidR="00087F4A" w:rsidRDefault="00087F4A" w:rsidP="00E27F51">
      <w:pPr>
        <w:jc w:val="both"/>
        <w:rPr>
          <w:rFonts w:ascii="Times New Roman" w:hAnsi="Times New Roman" w:cs="Times New Roman"/>
          <w:sz w:val="28"/>
          <w:szCs w:val="28"/>
          <w:shd w:val="clear" w:color="auto" w:fill="FFFFFF"/>
        </w:rPr>
      </w:pPr>
      <w:r>
        <w:rPr>
          <w:rFonts w:ascii="Times New Roman" w:hAnsi="Times New Roman" w:cs="Times New Roman"/>
          <w:sz w:val="28"/>
          <w:szCs w:val="28"/>
        </w:rPr>
        <w:t>Г</w:t>
      </w:r>
      <w:r w:rsidRPr="00087F4A">
        <w:rPr>
          <w:rFonts w:ascii="Times New Roman" w:hAnsi="Times New Roman" w:cs="Times New Roman"/>
          <w:sz w:val="28"/>
          <w:szCs w:val="28"/>
        </w:rPr>
        <w:t>оворя о мотивации, мы говорим о побуждении к чему-то. В данном случае о побуждении к учебе. А это значит, что у ребенка должен существовать познавательный интерес, ему должно быть интересно узнавать новое.</w:t>
      </w:r>
      <w:r>
        <w:rPr>
          <w:rFonts w:ascii="Times New Roman" w:hAnsi="Times New Roman" w:cs="Times New Roman"/>
          <w:sz w:val="28"/>
          <w:szCs w:val="28"/>
        </w:rPr>
        <w:t xml:space="preserve"> </w:t>
      </w:r>
      <w:r w:rsidRPr="00087F4A">
        <w:rPr>
          <w:rFonts w:ascii="Times New Roman" w:hAnsi="Times New Roman" w:cs="Times New Roman"/>
          <w:sz w:val="28"/>
          <w:szCs w:val="28"/>
          <w:shd w:val="clear" w:color="auto" w:fill="FFFFFF"/>
        </w:rPr>
        <w:t>Занимаясь с дошкольниками, важно обращать внимание на то, как ребенок реагирует на трудности: пытается выполнить начатое дело или бросает его. Если вы видите, что ребенок не любит делать то, что у него не получается, постарайтесь вовремя прийти ему на помощь. Предложенная вами помощь поможет малышу справиться с трудным занятием и одновременно почувствовать удовлетворение от того, что он смог одолеть трудное дело. Взрослый при этом обязательно должен эмоционально похвалить ребенка за то, что он доделал до конца начатую работу. Необходимая, вовремя оказанная помощь взрослого, а также эмоциональная похвала позволяют ребенку верить в свои возможности, повышают его самооценку и стимулируют желание справляться с тем, что не сразу получается. А затем показать взрослому, какой он молодец, чтобы услышать похвалу в свой адрес.</w:t>
      </w:r>
      <w:r>
        <w:rPr>
          <w:rFonts w:ascii="Times New Roman" w:hAnsi="Times New Roman" w:cs="Times New Roman"/>
          <w:sz w:val="28"/>
          <w:szCs w:val="28"/>
        </w:rPr>
        <w:t xml:space="preserve"> </w:t>
      </w:r>
      <w:r w:rsidRPr="00087F4A">
        <w:rPr>
          <w:rFonts w:ascii="Times New Roman" w:hAnsi="Times New Roman" w:cs="Times New Roman"/>
          <w:sz w:val="28"/>
          <w:szCs w:val="28"/>
          <w:shd w:val="clear" w:color="auto" w:fill="FFFFFF"/>
        </w:rPr>
        <w:t>Постепенно у ребенка войдет в привычку стараться доводить начатое до конца, а если не получается, то обращаться за помощью к взрослому. Но взрослые каждый раз должны внимательно оценивать ситуацию, действительно ли нужна их помощь или ребенку лень самому потрудиться. Иногда в качестве помощи может выступить эмоциональное подбадривание и уверенность, что у малыша все получится. Такое общение с ребенком, как правило, позволяет сформировать учебную мотивацию к моменту поступления последнего в школу</w:t>
      </w:r>
      <w:r w:rsidR="00E27F51">
        <w:rPr>
          <w:rFonts w:ascii="Times New Roman" w:hAnsi="Times New Roman" w:cs="Times New Roman"/>
          <w:sz w:val="28"/>
          <w:szCs w:val="28"/>
          <w:shd w:val="clear" w:color="auto" w:fill="FFFFFF"/>
        </w:rPr>
        <w:t>.</w:t>
      </w:r>
    </w:p>
    <w:p w:rsidR="00601DBC" w:rsidRPr="00601DBC" w:rsidRDefault="00601DBC" w:rsidP="00E27F51">
      <w:pPr>
        <w:jc w:val="both"/>
        <w:rPr>
          <w:rFonts w:ascii="Times New Roman" w:hAnsi="Times New Roman" w:cs="Times New Roman"/>
          <w:sz w:val="28"/>
          <w:szCs w:val="28"/>
          <w:shd w:val="clear" w:color="auto" w:fill="FFFFFF"/>
        </w:rPr>
      </w:pPr>
      <w:r w:rsidRPr="00601DBC">
        <w:rPr>
          <w:rFonts w:ascii="Times New Roman" w:hAnsi="Times New Roman" w:cs="Times New Roman"/>
          <w:sz w:val="28"/>
          <w:szCs w:val="28"/>
          <w:shd w:val="clear" w:color="auto" w:fill="FFFFFF"/>
        </w:rPr>
        <w:t xml:space="preserve"> </w:t>
      </w:r>
      <w:r w:rsidR="00101B53">
        <w:rPr>
          <w:rFonts w:ascii="Times New Roman" w:hAnsi="Times New Roman" w:cs="Times New Roman"/>
          <w:noProof/>
          <w:sz w:val="28"/>
          <w:szCs w:val="28"/>
          <w:shd w:val="clear" w:color="auto" w:fill="FFFFFF"/>
          <w:lang w:eastAsia="ru-RU"/>
        </w:rPr>
        <w:t xml:space="preserve"> </w:t>
      </w:r>
      <w:r w:rsidR="00E27F51">
        <w:rPr>
          <w:rFonts w:ascii="Times New Roman" w:hAnsi="Times New Roman" w:cs="Times New Roman"/>
          <w:noProof/>
          <w:sz w:val="28"/>
          <w:szCs w:val="28"/>
          <w:shd w:val="clear" w:color="auto" w:fill="FFFFFF"/>
          <w:lang w:eastAsia="ru-RU"/>
        </w:rPr>
        <w:drawing>
          <wp:anchor distT="0" distB="0" distL="114300" distR="114300" simplePos="0" relativeHeight="251659264" behindDoc="0" locked="0" layoutInCell="1" allowOverlap="1">
            <wp:simplePos x="0" y="0"/>
            <wp:positionH relativeFrom="column">
              <wp:posOffset>85725</wp:posOffset>
            </wp:positionH>
            <wp:positionV relativeFrom="paragraph">
              <wp:posOffset>-1905</wp:posOffset>
            </wp:positionV>
            <wp:extent cx="2286000" cy="171577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286000" cy="1715770"/>
                    </a:xfrm>
                    <a:prstGeom prst="rect">
                      <a:avLst/>
                    </a:prstGeom>
                    <a:noFill/>
                  </pic:spPr>
                </pic:pic>
              </a:graphicData>
            </a:graphic>
            <wp14:sizeRelH relativeFrom="page">
              <wp14:pctWidth>0</wp14:pctWidth>
            </wp14:sizeRelH>
            <wp14:sizeRelV relativeFrom="page">
              <wp14:pctHeight>0</wp14:pctHeight>
            </wp14:sizeRelV>
          </wp:anchor>
        </w:drawing>
      </w:r>
      <w:r w:rsidR="00101B53">
        <w:rPr>
          <w:rFonts w:ascii="Times New Roman" w:hAnsi="Times New Roman" w:cs="Times New Roman"/>
          <w:noProof/>
          <w:sz w:val="28"/>
          <w:szCs w:val="28"/>
          <w:shd w:val="clear" w:color="auto" w:fill="FFFFFF"/>
          <w:lang w:eastAsia="ru-RU"/>
        </w:rPr>
        <w:t xml:space="preserve"> </w:t>
      </w:r>
      <w:r w:rsidRPr="00601DBC">
        <w:rPr>
          <w:rFonts w:ascii="Times New Roman" w:hAnsi="Times New Roman" w:cs="Times New Roman"/>
          <w:sz w:val="28"/>
          <w:szCs w:val="28"/>
          <w:shd w:val="clear" w:color="auto" w:fill="FFFFFF"/>
        </w:rPr>
        <w:t>В ДОУ с будущими школьниками для повышения мотивации проводятся следующие игры, которые с полной уверенностью можно рекомендовать проводить и дома:</w:t>
      </w:r>
    </w:p>
    <w:p w:rsidR="00601DBC" w:rsidRPr="00601DBC" w:rsidRDefault="00601DBC" w:rsidP="00E27F51">
      <w:pPr>
        <w:jc w:val="both"/>
        <w:rPr>
          <w:rFonts w:ascii="Times New Roman" w:hAnsi="Times New Roman" w:cs="Times New Roman"/>
          <w:b/>
          <w:sz w:val="28"/>
          <w:szCs w:val="28"/>
          <w:shd w:val="clear" w:color="auto" w:fill="FFFFFF"/>
        </w:rPr>
      </w:pPr>
      <w:r w:rsidRPr="00601DBC">
        <w:rPr>
          <w:rFonts w:ascii="Times New Roman" w:hAnsi="Times New Roman" w:cs="Times New Roman"/>
          <w:b/>
          <w:sz w:val="28"/>
          <w:szCs w:val="28"/>
          <w:shd w:val="clear" w:color="auto" w:fill="FFFFFF"/>
        </w:rPr>
        <w:t xml:space="preserve">•«Что лежит в портфеле?» </w:t>
      </w:r>
    </w:p>
    <w:p w:rsidR="00601DBC" w:rsidRPr="00601DBC" w:rsidRDefault="00601DBC" w:rsidP="00E27F51">
      <w:pPr>
        <w:jc w:val="both"/>
        <w:rPr>
          <w:rFonts w:ascii="Times New Roman" w:hAnsi="Times New Roman" w:cs="Times New Roman"/>
          <w:sz w:val="28"/>
          <w:szCs w:val="28"/>
          <w:shd w:val="clear" w:color="auto" w:fill="FFFFFF"/>
        </w:rPr>
      </w:pPr>
      <w:r w:rsidRPr="00601DBC">
        <w:rPr>
          <w:rFonts w:ascii="Times New Roman" w:hAnsi="Times New Roman" w:cs="Times New Roman"/>
          <w:sz w:val="28"/>
          <w:szCs w:val="28"/>
          <w:shd w:val="clear" w:color="auto" w:fill="FFFFFF"/>
        </w:rPr>
        <w:t xml:space="preserve"> Я бросаю ребенку мяч и называю какой-либо предмет, например: ручка, тетрадь, подушка и т.п. Если, по мнению ребенка, этот предмет должен лежать в портфеле, то он ловит мяч. В ином случае мяч ловить не следует.</w:t>
      </w:r>
    </w:p>
    <w:p w:rsidR="00601DBC" w:rsidRPr="00601DBC" w:rsidRDefault="00601DBC" w:rsidP="00E27F51">
      <w:pPr>
        <w:jc w:val="both"/>
        <w:rPr>
          <w:rFonts w:ascii="Times New Roman" w:hAnsi="Times New Roman" w:cs="Times New Roman"/>
          <w:b/>
          <w:sz w:val="28"/>
          <w:szCs w:val="28"/>
          <w:shd w:val="clear" w:color="auto" w:fill="FFFFFF"/>
        </w:rPr>
      </w:pPr>
      <w:r w:rsidRPr="00601DBC">
        <w:rPr>
          <w:rFonts w:ascii="Times New Roman" w:hAnsi="Times New Roman" w:cs="Times New Roman"/>
          <w:sz w:val="28"/>
          <w:szCs w:val="28"/>
          <w:shd w:val="clear" w:color="auto" w:fill="FFFFFF"/>
        </w:rPr>
        <w:t xml:space="preserve">  </w:t>
      </w:r>
      <w:r w:rsidRPr="00601DBC">
        <w:rPr>
          <w:rFonts w:ascii="Times New Roman" w:hAnsi="Times New Roman" w:cs="Times New Roman"/>
          <w:b/>
          <w:sz w:val="28"/>
          <w:szCs w:val="28"/>
          <w:shd w:val="clear" w:color="auto" w:fill="FFFFFF"/>
        </w:rPr>
        <w:t>•«Я возьму с собой в портфеле»</w:t>
      </w:r>
    </w:p>
    <w:p w:rsidR="00F9701F" w:rsidRDefault="00601DBC" w:rsidP="00E27F51">
      <w:pPr>
        <w:jc w:val="both"/>
        <w:rPr>
          <w:rFonts w:ascii="Times New Roman" w:hAnsi="Times New Roman" w:cs="Times New Roman"/>
          <w:sz w:val="28"/>
          <w:szCs w:val="28"/>
          <w:shd w:val="clear" w:color="auto" w:fill="FFFFFF"/>
        </w:rPr>
      </w:pPr>
      <w:r w:rsidRPr="00601DBC">
        <w:rPr>
          <w:rFonts w:ascii="Times New Roman" w:hAnsi="Times New Roman" w:cs="Times New Roman"/>
          <w:sz w:val="28"/>
          <w:szCs w:val="28"/>
          <w:shd w:val="clear" w:color="auto" w:fill="FFFFFF"/>
        </w:rPr>
        <w:t xml:space="preserve">  Можно играть с одним ребенком, называя слова по очереди, или с не</w:t>
      </w:r>
      <w:r w:rsidRPr="00601DBC">
        <w:rPr>
          <w:rFonts w:ascii="Times New Roman" w:hAnsi="Times New Roman" w:cs="Times New Roman"/>
          <w:sz w:val="28"/>
          <w:szCs w:val="28"/>
          <w:shd w:val="clear" w:color="auto" w:fill="FFFFFF"/>
        </w:rPr>
        <w:softHyphen/>
        <w:t>сколькими детьми. Первый участник игры говорит: «Я возьму с собой в портфеле...» — и называет какой-нибудь необходимый в школе предмет. Следу</w:t>
      </w:r>
      <w:r w:rsidRPr="00601DBC">
        <w:rPr>
          <w:rFonts w:ascii="Times New Roman" w:hAnsi="Times New Roman" w:cs="Times New Roman"/>
          <w:sz w:val="28"/>
          <w:szCs w:val="28"/>
          <w:shd w:val="clear" w:color="auto" w:fill="FFFFFF"/>
        </w:rPr>
        <w:softHyphen/>
        <w:t xml:space="preserve">ющий игрок повторяет </w:t>
      </w:r>
      <w:r w:rsidRPr="00601DBC">
        <w:rPr>
          <w:rFonts w:ascii="Times New Roman" w:hAnsi="Times New Roman" w:cs="Times New Roman"/>
          <w:sz w:val="28"/>
          <w:szCs w:val="28"/>
          <w:shd w:val="clear" w:color="auto" w:fill="FFFFFF"/>
        </w:rPr>
        <w:lastRenderedPageBreak/>
        <w:t>то, что сказали до него, и добавляет свой предмет. Так происходит до того момента, пока кто-нибудь не ошибется.</w:t>
      </w:r>
    </w:p>
    <w:p w:rsidR="00601DBC" w:rsidRPr="00F9701F" w:rsidRDefault="00601DBC" w:rsidP="00E27F51">
      <w:pPr>
        <w:jc w:val="both"/>
        <w:rPr>
          <w:rFonts w:ascii="Times New Roman" w:hAnsi="Times New Roman" w:cs="Times New Roman"/>
          <w:sz w:val="28"/>
          <w:szCs w:val="28"/>
          <w:shd w:val="clear" w:color="auto" w:fill="FFFFFF"/>
        </w:rPr>
      </w:pPr>
      <w:r w:rsidRPr="00601DBC">
        <w:rPr>
          <w:rFonts w:ascii="Times New Roman" w:hAnsi="Times New Roman" w:cs="Times New Roman"/>
          <w:sz w:val="28"/>
          <w:szCs w:val="28"/>
          <w:shd w:val="clear" w:color="auto" w:fill="FFFFFF"/>
        </w:rPr>
        <w:t xml:space="preserve">    </w:t>
      </w:r>
      <w:r w:rsidRPr="00601DBC">
        <w:rPr>
          <w:rFonts w:ascii="Times New Roman" w:hAnsi="Times New Roman" w:cs="Times New Roman"/>
          <w:b/>
          <w:sz w:val="28"/>
          <w:szCs w:val="28"/>
          <w:shd w:val="clear" w:color="auto" w:fill="FFFFFF"/>
        </w:rPr>
        <w:t>•«Урок и перемена»</w:t>
      </w:r>
    </w:p>
    <w:p w:rsidR="00601DBC" w:rsidRPr="00601DBC" w:rsidRDefault="00601DBC" w:rsidP="00E27F51">
      <w:pPr>
        <w:jc w:val="both"/>
        <w:rPr>
          <w:rFonts w:ascii="Times New Roman" w:hAnsi="Times New Roman" w:cs="Times New Roman"/>
          <w:sz w:val="28"/>
          <w:szCs w:val="28"/>
          <w:shd w:val="clear" w:color="auto" w:fill="FFFFFF"/>
        </w:rPr>
      </w:pPr>
      <w:r w:rsidRPr="00601DBC">
        <w:rPr>
          <w:rFonts w:ascii="Times New Roman" w:hAnsi="Times New Roman" w:cs="Times New Roman"/>
          <w:sz w:val="28"/>
          <w:szCs w:val="28"/>
          <w:shd w:val="clear" w:color="auto" w:fill="FFFFFF"/>
        </w:rPr>
        <w:t xml:space="preserve">   Эта игра имеет две разновидности. Вначале я называю разные виды деятельности («Ты читаешь», «Ты пишешь»,  «Ты играешь»), а дети    отвечают,  когда они  это делают («На уроке!» или «На перемене!»). Затем, убедившись, что ребенок располагает достаточными знаниями, меняю правила игры. Обращаясь к ребенку, я произношу: «На уроке!» или «На пере</w:t>
      </w:r>
      <w:r w:rsidRPr="00601DBC">
        <w:rPr>
          <w:rFonts w:ascii="Times New Roman" w:hAnsi="Times New Roman" w:cs="Times New Roman"/>
          <w:sz w:val="28"/>
          <w:szCs w:val="28"/>
          <w:shd w:val="clear" w:color="auto" w:fill="FFFFFF"/>
        </w:rPr>
        <w:softHyphen/>
        <w:t>мене!». Ребенок должен сказать, чем он может заниматься в названное время, например: «Я слушаю учителя» или «Я разговариваю с другом».</w:t>
      </w:r>
    </w:p>
    <w:p w:rsidR="00601DBC" w:rsidRDefault="00601DBC" w:rsidP="00E27F51">
      <w:pPr>
        <w:jc w:val="both"/>
        <w:rPr>
          <w:rFonts w:ascii="Times New Roman" w:hAnsi="Times New Roman" w:cs="Times New Roman"/>
          <w:sz w:val="28"/>
          <w:szCs w:val="28"/>
          <w:shd w:val="clear" w:color="auto" w:fill="FFFFFF"/>
        </w:rPr>
      </w:pPr>
      <w:r w:rsidRPr="00601DBC">
        <w:rPr>
          <w:rFonts w:ascii="Times New Roman" w:hAnsi="Times New Roman" w:cs="Times New Roman"/>
          <w:sz w:val="28"/>
          <w:szCs w:val="28"/>
          <w:shd w:val="clear" w:color="auto" w:fill="FFFFFF"/>
        </w:rPr>
        <w:t xml:space="preserve">  Перечислить все ценные для подготовки детей к школе игры невозможно, есть много книг и брошюр, рассказывающих о различных играх. Вы можете выбрать игру по своему вкусу или даже придумать новую игру вместе с ребенком. </w:t>
      </w:r>
    </w:p>
    <w:p w:rsidR="00601DBC" w:rsidRDefault="00601DBC" w:rsidP="00E27F51">
      <w:pPr>
        <w:jc w:val="both"/>
        <w:rPr>
          <w:rFonts w:ascii="Times New Roman" w:hAnsi="Times New Roman" w:cs="Times New Roman"/>
          <w:noProof/>
          <w:sz w:val="28"/>
          <w:szCs w:val="28"/>
          <w:u w:val="single"/>
          <w:shd w:val="clear" w:color="auto" w:fill="FFFFFF"/>
          <w:lang w:eastAsia="ru-RU"/>
        </w:rPr>
      </w:pPr>
      <w:r w:rsidRPr="00601DBC">
        <w:rPr>
          <w:rFonts w:ascii="Times New Roman" w:hAnsi="Times New Roman" w:cs="Times New Roman"/>
          <w:sz w:val="28"/>
          <w:szCs w:val="28"/>
          <w:u w:val="single"/>
          <w:shd w:val="clear" w:color="auto" w:fill="FFFFFF"/>
        </w:rPr>
        <w:t xml:space="preserve">2. Определенный уровень развития произвольного поведения, позволяющий </w:t>
      </w:r>
      <w:r>
        <w:rPr>
          <w:rFonts w:ascii="Times New Roman" w:hAnsi="Times New Roman" w:cs="Times New Roman"/>
          <w:sz w:val="28"/>
          <w:szCs w:val="28"/>
          <w:u w:val="single"/>
          <w:shd w:val="clear" w:color="auto" w:fill="FFFFFF"/>
        </w:rPr>
        <w:t>ребенку</w:t>
      </w:r>
      <w:r w:rsidRPr="00601DBC">
        <w:rPr>
          <w:rFonts w:ascii="Times New Roman" w:hAnsi="Times New Roman" w:cs="Times New Roman"/>
          <w:sz w:val="28"/>
          <w:szCs w:val="28"/>
          <w:u w:val="single"/>
          <w:shd w:val="clear" w:color="auto" w:fill="FFFFFF"/>
        </w:rPr>
        <w:t xml:space="preserve"> выполнять требования учителя.</w:t>
      </w:r>
      <w:r w:rsidR="00E27F51">
        <w:rPr>
          <w:rFonts w:ascii="Times New Roman" w:hAnsi="Times New Roman" w:cs="Times New Roman"/>
          <w:sz w:val="28"/>
          <w:szCs w:val="28"/>
          <w:u w:val="single"/>
          <w:shd w:val="clear" w:color="auto" w:fill="FFFFFF"/>
        </w:rPr>
        <w:t xml:space="preserve">  </w:t>
      </w:r>
    </w:p>
    <w:p w:rsidR="00E27F51" w:rsidRDefault="00E27F51" w:rsidP="00E27F51">
      <w:pPr>
        <w:jc w:val="both"/>
        <w:rPr>
          <w:rFonts w:ascii="Times New Roman" w:hAnsi="Times New Roman" w:cs="Times New Roman"/>
          <w:sz w:val="28"/>
          <w:szCs w:val="28"/>
          <w:u w:val="single"/>
          <w:shd w:val="clear" w:color="auto" w:fill="FFFFFF"/>
        </w:rPr>
      </w:pPr>
      <w:bookmarkStart w:id="0" w:name="_GoBack"/>
      <w:r>
        <w:rPr>
          <w:rFonts w:ascii="Times New Roman" w:hAnsi="Times New Roman" w:cs="Times New Roman"/>
          <w:noProof/>
          <w:sz w:val="28"/>
          <w:szCs w:val="28"/>
          <w:u w:val="single"/>
          <w:shd w:val="clear" w:color="auto" w:fill="FFFFFF"/>
          <w:lang w:eastAsia="ru-RU"/>
        </w:rPr>
        <w:drawing>
          <wp:inline distT="0" distB="0" distL="0" distR="0" wp14:anchorId="71D3F1DF">
            <wp:extent cx="2730673" cy="204819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729921" cy="2047629"/>
                    </a:xfrm>
                    <a:prstGeom prst="rect">
                      <a:avLst/>
                    </a:prstGeom>
                    <a:noFill/>
                  </pic:spPr>
                </pic:pic>
              </a:graphicData>
            </a:graphic>
          </wp:inline>
        </w:drawing>
      </w:r>
      <w:bookmarkEnd w:id="0"/>
      <w:r>
        <w:rPr>
          <w:rFonts w:ascii="Times New Roman" w:hAnsi="Times New Roman" w:cs="Times New Roman"/>
          <w:sz w:val="28"/>
          <w:szCs w:val="28"/>
          <w:u w:val="single"/>
          <w:shd w:val="clear" w:color="auto" w:fill="FFFFFF"/>
        </w:rPr>
        <w:t xml:space="preserve">    </w:t>
      </w:r>
      <w:r>
        <w:rPr>
          <w:rFonts w:ascii="Times New Roman" w:hAnsi="Times New Roman" w:cs="Times New Roman"/>
          <w:noProof/>
          <w:sz w:val="28"/>
          <w:szCs w:val="28"/>
          <w:u w:val="single"/>
          <w:shd w:val="clear" w:color="auto" w:fill="FFFFFF"/>
          <w:lang w:eastAsia="ru-RU"/>
        </w:rPr>
        <w:drawing>
          <wp:inline distT="0" distB="0" distL="0" distR="0" wp14:anchorId="12DC55A5">
            <wp:extent cx="2734140" cy="20496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5001" cy="2050289"/>
                    </a:xfrm>
                    <a:prstGeom prst="rect">
                      <a:avLst/>
                    </a:prstGeom>
                    <a:noFill/>
                  </pic:spPr>
                </pic:pic>
              </a:graphicData>
            </a:graphic>
          </wp:inline>
        </w:drawing>
      </w:r>
    </w:p>
    <w:p w:rsidR="00601DBC" w:rsidRPr="00601DBC" w:rsidRDefault="00601DBC" w:rsidP="00E27F51">
      <w:pPr>
        <w:spacing w:after="0" w:line="240" w:lineRule="auto"/>
        <w:jc w:val="both"/>
        <w:rPr>
          <w:rFonts w:ascii="Times New Roman" w:hAnsi="Times New Roman" w:cs="Times New Roman"/>
          <w:sz w:val="28"/>
          <w:szCs w:val="28"/>
          <w:shd w:val="clear" w:color="auto" w:fill="FFFFFF"/>
        </w:rPr>
      </w:pPr>
      <w:r w:rsidRPr="00601DBC">
        <w:rPr>
          <w:rFonts w:ascii="Times New Roman" w:hAnsi="Times New Roman" w:cs="Times New Roman"/>
          <w:sz w:val="28"/>
          <w:szCs w:val="28"/>
          <w:shd w:val="clear" w:color="auto" w:fill="FFFFFF"/>
        </w:rPr>
        <w:t>В школе слабое развитие произвольного поведения проявляется в том, что ребенок:</w:t>
      </w:r>
    </w:p>
    <w:p w:rsidR="00601DBC" w:rsidRPr="00601DBC" w:rsidRDefault="00601DBC" w:rsidP="00E27F51">
      <w:pPr>
        <w:spacing w:after="0" w:line="240" w:lineRule="auto"/>
        <w:jc w:val="both"/>
        <w:rPr>
          <w:rFonts w:ascii="Times New Roman" w:hAnsi="Times New Roman" w:cs="Times New Roman"/>
          <w:sz w:val="28"/>
          <w:szCs w:val="28"/>
          <w:shd w:val="clear" w:color="auto" w:fill="FFFFFF"/>
        </w:rPr>
      </w:pPr>
      <w:r w:rsidRPr="00601DBC">
        <w:rPr>
          <w:rFonts w:ascii="Times New Roman" w:hAnsi="Times New Roman" w:cs="Times New Roman"/>
          <w:sz w:val="28"/>
          <w:szCs w:val="28"/>
          <w:shd w:val="clear" w:color="auto" w:fill="FFFFFF"/>
        </w:rPr>
        <w:t>- не слушает учителя на уроках, не выполняет заданий;</w:t>
      </w:r>
    </w:p>
    <w:p w:rsidR="00601DBC" w:rsidRPr="00601DBC" w:rsidRDefault="00601DBC" w:rsidP="00E27F51">
      <w:pPr>
        <w:spacing w:after="0" w:line="240" w:lineRule="auto"/>
        <w:jc w:val="both"/>
        <w:rPr>
          <w:rFonts w:ascii="Times New Roman" w:hAnsi="Times New Roman" w:cs="Times New Roman"/>
          <w:sz w:val="28"/>
          <w:szCs w:val="28"/>
          <w:shd w:val="clear" w:color="auto" w:fill="FFFFFF"/>
        </w:rPr>
      </w:pPr>
      <w:r w:rsidRPr="00601DBC">
        <w:rPr>
          <w:rFonts w:ascii="Times New Roman" w:hAnsi="Times New Roman" w:cs="Times New Roman"/>
          <w:sz w:val="28"/>
          <w:szCs w:val="28"/>
          <w:shd w:val="clear" w:color="auto" w:fill="FFFFFF"/>
        </w:rPr>
        <w:t>- не умеет работать по правилу;</w:t>
      </w:r>
    </w:p>
    <w:p w:rsidR="00601DBC" w:rsidRPr="00601DBC" w:rsidRDefault="00601DBC" w:rsidP="00E27F51">
      <w:pPr>
        <w:spacing w:after="0" w:line="240" w:lineRule="auto"/>
        <w:jc w:val="both"/>
        <w:rPr>
          <w:rFonts w:ascii="Times New Roman" w:hAnsi="Times New Roman" w:cs="Times New Roman"/>
          <w:sz w:val="28"/>
          <w:szCs w:val="28"/>
          <w:shd w:val="clear" w:color="auto" w:fill="FFFFFF"/>
        </w:rPr>
      </w:pPr>
      <w:r w:rsidRPr="00601DBC">
        <w:rPr>
          <w:rFonts w:ascii="Times New Roman" w:hAnsi="Times New Roman" w:cs="Times New Roman"/>
          <w:sz w:val="28"/>
          <w:szCs w:val="28"/>
          <w:shd w:val="clear" w:color="auto" w:fill="FFFFFF"/>
        </w:rPr>
        <w:t>- не умеет работать по образцу;</w:t>
      </w:r>
    </w:p>
    <w:p w:rsidR="00601DBC" w:rsidRDefault="00601DBC" w:rsidP="00E27F51">
      <w:pPr>
        <w:spacing w:after="0" w:line="240" w:lineRule="auto"/>
        <w:jc w:val="both"/>
        <w:rPr>
          <w:rFonts w:ascii="Times New Roman" w:hAnsi="Times New Roman" w:cs="Times New Roman"/>
          <w:sz w:val="28"/>
          <w:szCs w:val="28"/>
          <w:shd w:val="clear" w:color="auto" w:fill="FFFFFF"/>
        </w:rPr>
      </w:pPr>
      <w:r w:rsidRPr="00601DBC">
        <w:rPr>
          <w:rFonts w:ascii="Times New Roman" w:hAnsi="Times New Roman" w:cs="Times New Roman"/>
          <w:sz w:val="28"/>
          <w:szCs w:val="28"/>
          <w:shd w:val="clear" w:color="auto" w:fill="FFFFFF"/>
        </w:rPr>
        <w:t>- нарушает дисциплину.</w:t>
      </w:r>
    </w:p>
    <w:p w:rsidR="00601DBC" w:rsidRPr="00601DBC" w:rsidRDefault="00601DBC" w:rsidP="00E27F51">
      <w:pPr>
        <w:spacing w:after="0" w:line="240" w:lineRule="auto"/>
        <w:jc w:val="both"/>
        <w:rPr>
          <w:rFonts w:ascii="Times New Roman" w:hAnsi="Times New Roman" w:cs="Times New Roman"/>
          <w:sz w:val="28"/>
          <w:szCs w:val="28"/>
          <w:shd w:val="clear" w:color="auto" w:fill="FFFFFF"/>
        </w:rPr>
      </w:pPr>
    </w:p>
    <w:p w:rsidR="00E27F51" w:rsidRDefault="00601DBC" w:rsidP="00E27F51">
      <w:pPr>
        <w:jc w:val="both"/>
        <w:rPr>
          <w:rFonts w:ascii="Times New Roman" w:hAnsi="Times New Roman" w:cs="Times New Roman"/>
          <w:sz w:val="28"/>
          <w:szCs w:val="28"/>
        </w:rPr>
      </w:pPr>
      <w:r w:rsidRPr="00601DBC">
        <w:rPr>
          <w:rFonts w:ascii="Times New Roman" w:hAnsi="Times New Roman" w:cs="Times New Roman"/>
          <w:sz w:val="28"/>
          <w:szCs w:val="28"/>
        </w:rPr>
        <w:t>С работой по правилу также в основном не справляются те ребята, которые до школы не играли в игры с правилами. Впервые в игре ребенок учится подчиняться правилу, когда, играя с другими детьми в сюжетно-ролевые игры, он должен выполнять свою роль согласно установленным детьми правилам или согласно образцу, увиденному в жизни взрослых людей. Игравший в сюжетно-ролевые игры ребенок без особого труда принимает на себя роль ученика, если ему нравится в школе, и выполняет правила, предписанные данной</w:t>
      </w:r>
      <w:r>
        <w:rPr>
          <w:rFonts w:ascii="Times New Roman" w:hAnsi="Times New Roman" w:cs="Times New Roman"/>
          <w:sz w:val="28"/>
          <w:szCs w:val="28"/>
        </w:rPr>
        <w:t xml:space="preserve"> ролью</w:t>
      </w:r>
      <w:r w:rsidRPr="00601DB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01DBC">
        <w:rPr>
          <w:rFonts w:ascii="Times New Roman" w:hAnsi="Times New Roman" w:cs="Times New Roman"/>
          <w:sz w:val="28"/>
          <w:szCs w:val="28"/>
        </w:rPr>
        <w:t xml:space="preserve">Ребенок, не имевший в своей жизни опыта сюжетно-ролевых игр с четким исполнением роли, может на первых порах испытывать </w:t>
      </w:r>
      <w:r w:rsidRPr="00601DBC">
        <w:rPr>
          <w:rFonts w:ascii="Times New Roman" w:hAnsi="Times New Roman" w:cs="Times New Roman"/>
          <w:sz w:val="28"/>
          <w:szCs w:val="28"/>
        </w:rPr>
        <w:lastRenderedPageBreak/>
        <w:t>затруднения в точном исполнении всех предписаний учителя как относительно прилежания, так и относительно дисциплины.</w:t>
      </w:r>
    </w:p>
    <w:p w:rsidR="00601DBC" w:rsidRPr="00E71DFC" w:rsidRDefault="00101B53" w:rsidP="00E27F51">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4445</wp:posOffset>
            </wp:positionV>
            <wp:extent cx="2651760" cy="186563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1760" cy="1865630"/>
                    </a:xfrm>
                    <a:prstGeom prst="rect">
                      <a:avLst/>
                    </a:prstGeom>
                    <a:noFill/>
                  </pic:spPr>
                </pic:pic>
              </a:graphicData>
            </a:graphic>
            <wp14:sizeRelH relativeFrom="page">
              <wp14:pctWidth>0</wp14:pctWidth>
            </wp14:sizeRelH>
            <wp14:sizeRelV relativeFrom="page">
              <wp14:pctHeight>0</wp14:pctHeight>
            </wp14:sizeRelV>
          </wp:anchor>
        </w:drawing>
      </w:r>
      <w:r w:rsidR="00601DBC" w:rsidRPr="00601DBC">
        <w:rPr>
          <w:rFonts w:ascii="Times New Roman" w:hAnsi="Times New Roman" w:cs="Times New Roman"/>
          <w:sz w:val="28"/>
          <w:szCs w:val="28"/>
          <w:u w:val="single"/>
        </w:rPr>
        <w:t>3. Определенный уровень интеллектуального развития, подразумевающий владение ребенком простыми операциями обобщения.</w:t>
      </w:r>
    </w:p>
    <w:p w:rsidR="00601DBC" w:rsidRPr="00601DBC" w:rsidRDefault="00601DBC" w:rsidP="00E27F51">
      <w:pPr>
        <w:jc w:val="both"/>
        <w:rPr>
          <w:rFonts w:ascii="Times New Roman" w:hAnsi="Times New Roman" w:cs="Times New Roman"/>
          <w:sz w:val="28"/>
          <w:szCs w:val="28"/>
        </w:rPr>
      </w:pPr>
      <w:r w:rsidRPr="00601DBC">
        <w:rPr>
          <w:rFonts w:ascii="Times New Roman" w:hAnsi="Times New Roman" w:cs="Times New Roman"/>
          <w:sz w:val="28"/>
          <w:szCs w:val="28"/>
        </w:rPr>
        <w:t>Обобщение позволяет человеку сравнивать различные предметы, выделять в них нечто общее, одновременно учитывая их различия. На основе обобщения проводится классификация, то есть выделение какого-то класса объектов, которым присущи общие свойства, для которых применимы общие правила работы с ними (например, решение задач того или другого типа).</w:t>
      </w:r>
    </w:p>
    <w:p w:rsidR="00601DBC" w:rsidRDefault="00601DBC" w:rsidP="00E27F51">
      <w:pPr>
        <w:jc w:val="both"/>
        <w:rPr>
          <w:rFonts w:ascii="Times New Roman" w:hAnsi="Times New Roman" w:cs="Times New Roman"/>
          <w:sz w:val="28"/>
          <w:szCs w:val="28"/>
        </w:rPr>
      </w:pPr>
      <w:r w:rsidRPr="00601DBC">
        <w:rPr>
          <w:rFonts w:ascii="Times New Roman" w:hAnsi="Times New Roman" w:cs="Times New Roman"/>
          <w:sz w:val="28"/>
          <w:szCs w:val="28"/>
        </w:rPr>
        <w:t>От процесса обобщения зависит обучаемость ребенка. Обучаемость включает в себя два этапа интеллектуальных операций. Первый - усвоение нового правила работы (решение задачи и т.д.); второй - перенос усвоенного правила выполнения задания на аналогичные, но не тождественные ему. Второй этап невозможен без умения обобщат</w:t>
      </w:r>
      <w:r>
        <w:rPr>
          <w:rFonts w:ascii="Times New Roman" w:hAnsi="Times New Roman" w:cs="Times New Roman"/>
          <w:sz w:val="28"/>
          <w:szCs w:val="28"/>
        </w:rPr>
        <w:t>ь.</w:t>
      </w:r>
    </w:p>
    <w:p w:rsidR="00601DBC" w:rsidRPr="00601DBC" w:rsidRDefault="00601DBC" w:rsidP="00E27F51">
      <w:pPr>
        <w:jc w:val="both"/>
        <w:rPr>
          <w:rFonts w:ascii="Times New Roman" w:hAnsi="Times New Roman" w:cs="Times New Roman"/>
          <w:sz w:val="28"/>
          <w:szCs w:val="28"/>
        </w:rPr>
      </w:pPr>
      <w:r w:rsidRPr="00601DBC">
        <w:rPr>
          <w:rFonts w:ascii="Times New Roman" w:hAnsi="Times New Roman" w:cs="Times New Roman"/>
          <w:sz w:val="28"/>
          <w:szCs w:val="28"/>
        </w:rPr>
        <w:t>В основном к моменту поступления в школу ребенок владеет эмпирическим, то есть основанным на опыте, обобщением. Это значит, что сравнивая предметы, он находит, выделяет и обозначает словом их внешне одинаковые, общие свойства, позволяющие отнести все эти предметы к какому-то одному классу или понятию. Так, например, ребенок понимает, что автомобиль, поезд, самолет, автобус, троллейбус, трамвай и т.д. - это все транспорт, или средства передвижения.</w:t>
      </w:r>
    </w:p>
    <w:p w:rsidR="00601DBC" w:rsidRPr="00601DBC" w:rsidRDefault="00601DBC" w:rsidP="00E27F51">
      <w:pPr>
        <w:jc w:val="both"/>
        <w:rPr>
          <w:rFonts w:ascii="Times New Roman" w:hAnsi="Times New Roman" w:cs="Times New Roman"/>
          <w:sz w:val="28"/>
          <w:szCs w:val="28"/>
        </w:rPr>
      </w:pPr>
      <w:r w:rsidRPr="00601DBC">
        <w:rPr>
          <w:rFonts w:ascii="Times New Roman" w:hAnsi="Times New Roman" w:cs="Times New Roman"/>
          <w:sz w:val="28"/>
          <w:szCs w:val="28"/>
        </w:rPr>
        <w:t>Обобщение развивается в процессе познания ребенком свойств различных предметов. Поэтому очень важно предоставить малышу возможность исследовать окружающий его мир.</w:t>
      </w:r>
      <w:r>
        <w:rPr>
          <w:rFonts w:ascii="Times New Roman" w:hAnsi="Times New Roman" w:cs="Times New Roman"/>
          <w:sz w:val="28"/>
          <w:szCs w:val="28"/>
        </w:rPr>
        <w:t xml:space="preserve"> </w:t>
      </w:r>
      <w:r w:rsidRPr="00601DBC">
        <w:rPr>
          <w:rFonts w:ascii="Times New Roman" w:hAnsi="Times New Roman" w:cs="Times New Roman"/>
          <w:sz w:val="28"/>
          <w:szCs w:val="28"/>
        </w:rPr>
        <w:t xml:space="preserve">Детям нравится возиться с песком, водой, глиной, камешками, деревяшками и т.д. Им интересно готовить вместе с мамой или бабушкой тесто, а потом печь пирог. Их интересует, что как пахнет, что съедобно, а что нет, что будет, </w:t>
      </w:r>
      <w:r>
        <w:rPr>
          <w:rFonts w:ascii="Times New Roman" w:hAnsi="Times New Roman" w:cs="Times New Roman"/>
          <w:sz w:val="28"/>
          <w:szCs w:val="28"/>
        </w:rPr>
        <w:t xml:space="preserve">если что-нибудь посадить и т.д. </w:t>
      </w:r>
      <w:r w:rsidRPr="00601DBC">
        <w:rPr>
          <w:rFonts w:ascii="Times New Roman" w:hAnsi="Times New Roman" w:cs="Times New Roman"/>
          <w:sz w:val="28"/>
          <w:szCs w:val="28"/>
        </w:rPr>
        <w:t>Для развития обобщения с детьми необходимо играть в развивающие игры типа лото. По ходу таких игр ребенок усваивает различные понятия и учится классифицировать предметы. При этом существенно расширяется его к</w:t>
      </w:r>
      <w:r>
        <w:rPr>
          <w:rFonts w:ascii="Times New Roman" w:hAnsi="Times New Roman" w:cs="Times New Roman"/>
          <w:sz w:val="28"/>
          <w:szCs w:val="28"/>
        </w:rPr>
        <w:t xml:space="preserve">ругозор и представления о мире. </w:t>
      </w:r>
      <w:r w:rsidRPr="00601DBC">
        <w:rPr>
          <w:rFonts w:ascii="Times New Roman" w:hAnsi="Times New Roman" w:cs="Times New Roman"/>
          <w:sz w:val="28"/>
          <w:szCs w:val="28"/>
        </w:rPr>
        <w:t xml:space="preserve">Развитию обобщения способствует составление ребенком рассказа по последовательным сюжетным картинкам, а также пересказ прочитанного ему художественного произведения. </w:t>
      </w:r>
    </w:p>
    <w:p w:rsidR="00601DBC" w:rsidRPr="00601DBC" w:rsidRDefault="00601DBC" w:rsidP="00E27F51">
      <w:pPr>
        <w:jc w:val="both"/>
        <w:rPr>
          <w:rFonts w:ascii="Times New Roman" w:hAnsi="Times New Roman" w:cs="Times New Roman"/>
          <w:sz w:val="28"/>
          <w:szCs w:val="28"/>
          <w:u w:val="single"/>
        </w:rPr>
      </w:pPr>
      <w:r w:rsidRPr="00601DBC">
        <w:rPr>
          <w:rFonts w:ascii="Times New Roman" w:hAnsi="Times New Roman" w:cs="Times New Roman"/>
          <w:sz w:val="28"/>
          <w:szCs w:val="28"/>
          <w:u w:val="single"/>
        </w:rPr>
        <w:t>4. Хорошее развитие фонематического слуха.</w:t>
      </w:r>
    </w:p>
    <w:p w:rsidR="00601DBC" w:rsidRDefault="00601DBC" w:rsidP="00E27F51">
      <w:pPr>
        <w:jc w:val="both"/>
        <w:rPr>
          <w:rFonts w:ascii="Times New Roman" w:hAnsi="Times New Roman" w:cs="Times New Roman"/>
          <w:sz w:val="28"/>
          <w:szCs w:val="28"/>
        </w:rPr>
      </w:pPr>
      <w:r w:rsidRPr="00601DBC">
        <w:rPr>
          <w:rFonts w:ascii="Times New Roman" w:hAnsi="Times New Roman" w:cs="Times New Roman"/>
          <w:sz w:val="28"/>
          <w:szCs w:val="28"/>
        </w:rPr>
        <w:t xml:space="preserve">Под фонематическим слухом понимается способность человека слышать отдельные фонемы, или звуки в слове. Так, ребенок, поступающий в школу, должен различать </w:t>
      </w:r>
      <w:r w:rsidRPr="00601DBC">
        <w:rPr>
          <w:rFonts w:ascii="Times New Roman" w:hAnsi="Times New Roman" w:cs="Times New Roman"/>
          <w:sz w:val="28"/>
          <w:szCs w:val="28"/>
        </w:rPr>
        <w:lastRenderedPageBreak/>
        <w:t>отдельные звуки в слове.</w:t>
      </w:r>
      <w:r w:rsidR="004C5F86">
        <w:rPr>
          <w:rFonts w:ascii="Times New Roman" w:hAnsi="Times New Roman" w:cs="Times New Roman"/>
          <w:sz w:val="28"/>
          <w:szCs w:val="28"/>
        </w:rPr>
        <w:t xml:space="preserve"> </w:t>
      </w:r>
      <w:r w:rsidRPr="00601DBC">
        <w:rPr>
          <w:rFonts w:ascii="Times New Roman" w:hAnsi="Times New Roman" w:cs="Times New Roman"/>
          <w:sz w:val="28"/>
          <w:szCs w:val="28"/>
        </w:rPr>
        <w:t xml:space="preserve">Для чего нужен первокласснику хороший фонематический слух? Это связано с существующей сегодня в школе методикой обучения чтению, основанной на звуковом анализе слова. </w:t>
      </w:r>
    </w:p>
    <w:p w:rsidR="00E27F51" w:rsidRDefault="00E27F51" w:rsidP="00E71DF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D304B5">
            <wp:extent cx="2695741" cy="202533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4998" cy="2024776"/>
                    </a:xfrm>
                    <a:prstGeom prst="rect">
                      <a:avLst/>
                    </a:prstGeom>
                    <a:noFill/>
                  </pic:spPr>
                </pic:pic>
              </a:graphicData>
            </a:graphic>
          </wp:inline>
        </w:drawing>
      </w:r>
    </w:p>
    <w:p w:rsidR="004C5F86" w:rsidRDefault="004C5F86" w:rsidP="00E27F51">
      <w:pPr>
        <w:jc w:val="both"/>
        <w:rPr>
          <w:rFonts w:ascii="Times New Roman" w:hAnsi="Times New Roman" w:cs="Times New Roman"/>
          <w:sz w:val="28"/>
          <w:szCs w:val="28"/>
        </w:rPr>
      </w:pPr>
    </w:p>
    <w:p w:rsidR="00601DBC" w:rsidRDefault="004C5F86" w:rsidP="00E27F51">
      <w:pPr>
        <w:jc w:val="both"/>
        <w:rPr>
          <w:rFonts w:ascii="Times New Roman" w:hAnsi="Times New Roman" w:cs="Times New Roman"/>
          <w:sz w:val="28"/>
          <w:szCs w:val="28"/>
        </w:rPr>
      </w:pPr>
      <w:r w:rsidRPr="004C5F86">
        <w:rPr>
          <w:rFonts w:ascii="Times New Roman" w:hAnsi="Times New Roman" w:cs="Times New Roman"/>
          <w:b/>
          <w:bCs/>
          <w:sz w:val="28"/>
          <w:szCs w:val="28"/>
        </w:rPr>
        <w:t>Готовиться к школе нужно заранее – и лучше делать это постепенно в течение всего дошкольного периода. Только тогда сформируется психологическая готовность ребенка к школе – и первый класс будет пройден им без проблем</w:t>
      </w:r>
      <w:r w:rsidRPr="004C5F86">
        <w:rPr>
          <w:rFonts w:ascii="Times New Roman" w:hAnsi="Times New Roman" w:cs="Times New Roman"/>
          <w:sz w:val="28"/>
          <w:szCs w:val="28"/>
        </w:rPr>
        <w:t>!</w:t>
      </w:r>
    </w:p>
    <w:p w:rsidR="00601DBC" w:rsidRPr="00087F4A" w:rsidRDefault="00601DBC" w:rsidP="00E27F51">
      <w:pPr>
        <w:jc w:val="both"/>
        <w:rPr>
          <w:rFonts w:ascii="Times New Roman" w:hAnsi="Times New Roman" w:cs="Times New Roman"/>
          <w:sz w:val="28"/>
          <w:szCs w:val="28"/>
        </w:rPr>
      </w:pPr>
    </w:p>
    <w:sectPr w:rsidR="00601DBC" w:rsidRPr="00087F4A" w:rsidSect="005A6B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2"/>
  </w:compat>
  <w:rsids>
    <w:rsidRoot w:val="005A6BFE"/>
    <w:rsid w:val="00087F4A"/>
    <w:rsid w:val="00101B53"/>
    <w:rsid w:val="001A2CE7"/>
    <w:rsid w:val="0044554D"/>
    <w:rsid w:val="004C5F86"/>
    <w:rsid w:val="005A6BFE"/>
    <w:rsid w:val="00601DBC"/>
    <w:rsid w:val="00696B7E"/>
    <w:rsid w:val="00E27F51"/>
    <w:rsid w:val="00E71DFC"/>
    <w:rsid w:val="00F970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4123C"/>
  <w15:docId w15:val="{90F71754-BB57-4CC2-BA6C-B7596F4A1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1A2C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5A6BFE"/>
  </w:style>
  <w:style w:type="paragraph" w:styleId="a3">
    <w:name w:val="Balloon Text"/>
    <w:basedOn w:val="a"/>
    <w:link w:val="a4"/>
    <w:uiPriority w:val="99"/>
    <w:semiHidden/>
    <w:unhideWhenUsed/>
    <w:rsid w:val="00E27F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7F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168795">
      <w:bodyDiv w:val="1"/>
      <w:marLeft w:val="0"/>
      <w:marRight w:val="0"/>
      <w:marTop w:val="0"/>
      <w:marBottom w:val="0"/>
      <w:divBdr>
        <w:top w:val="none" w:sz="0" w:space="0" w:color="auto"/>
        <w:left w:val="none" w:sz="0" w:space="0" w:color="auto"/>
        <w:bottom w:val="none" w:sz="0" w:space="0" w:color="auto"/>
        <w:right w:val="none" w:sz="0" w:space="0" w:color="auto"/>
      </w:divBdr>
    </w:div>
    <w:div w:id="1817139314">
      <w:bodyDiv w:val="1"/>
      <w:marLeft w:val="0"/>
      <w:marRight w:val="0"/>
      <w:marTop w:val="0"/>
      <w:marBottom w:val="0"/>
      <w:divBdr>
        <w:top w:val="none" w:sz="0" w:space="0" w:color="auto"/>
        <w:left w:val="none" w:sz="0" w:space="0" w:color="auto"/>
        <w:bottom w:val="none" w:sz="0" w:space="0" w:color="auto"/>
        <w:right w:val="none" w:sz="0" w:space="0" w:color="auto"/>
      </w:divBdr>
    </w:div>
    <w:div w:id="205641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1348</Words>
  <Characters>7689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psychologgotovnost</vt:lpstr>
    </vt:vector>
  </TitlesOfParts>
  <Company>Hewlett-Packard</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psychologgotovnost</dc:title>
  <dc:creator>Алина</dc:creator>
  <cp:lastModifiedBy>Галина Терещук</cp:lastModifiedBy>
  <cp:revision>8</cp:revision>
  <dcterms:created xsi:type="dcterms:W3CDTF">2014-03-30T07:54:00Z</dcterms:created>
  <dcterms:modified xsi:type="dcterms:W3CDTF">2016-08-28T21:34:00Z</dcterms:modified>
</cp:coreProperties>
</file>